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Pr="00903CF5" w:rsidRDefault="00B31D29" w:rsidP="00FF6B35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208E1">
        <w:rPr>
          <w:rFonts w:ascii="Times New Roman" w:hAnsi="Times New Roman" w:cs="Times New Roman"/>
          <w:b/>
          <w:sz w:val="24"/>
          <w:u w:val="single"/>
        </w:rPr>
        <w:t>7595</w:t>
      </w: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0D36" w:rsidRDefault="00B31D29" w:rsidP="00390D36">
      <w:pPr>
        <w:spacing w:after="0" w:line="240" w:lineRule="auto"/>
        <w:ind w:left="964" w:hanging="964"/>
        <w:jc w:val="both"/>
        <w:rPr>
          <w:rFonts w:ascii="Tahoma" w:hAnsi="Tahoma" w:cs="Tahoma"/>
          <w:sz w:val="24"/>
          <w:szCs w:val="24"/>
        </w:rPr>
      </w:pPr>
      <w:r w:rsidRPr="00390D36">
        <w:rPr>
          <w:rFonts w:ascii="Times New Roman" w:hAnsi="Times New Roman" w:cs="Times New Roman"/>
          <w:b/>
          <w:sz w:val="24"/>
        </w:rPr>
        <w:t>Art. 1º</w:t>
      </w:r>
      <w:r w:rsidR="00B85F78" w:rsidRPr="00390D36">
        <w:rPr>
          <w:rFonts w:ascii="Times New Roman" w:hAnsi="Times New Roman" w:cs="Times New Roman"/>
          <w:b/>
          <w:sz w:val="24"/>
        </w:rPr>
        <w:t>).-</w:t>
      </w:r>
      <w:r w:rsidR="00390D36">
        <w:rPr>
          <w:rFonts w:ascii="Times New Roman" w:hAnsi="Times New Roman" w:cs="Times New Roman"/>
          <w:sz w:val="24"/>
        </w:rPr>
        <w:tab/>
      </w:r>
      <w:r w:rsidR="00805D1E">
        <w:rPr>
          <w:rFonts w:ascii="Times New Roman" w:hAnsi="Times New Roman" w:cs="Times New Roman"/>
          <w:b/>
          <w:sz w:val="24"/>
          <w:szCs w:val="24"/>
        </w:rPr>
        <w:t>AUTORÍ</w:t>
      </w:r>
      <w:r w:rsidR="00805D1E" w:rsidRPr="00805D1E">
        <w:rPr>
          <w:rFonts w:ascii="Times New Roman" w:hAnsi="Times New Roman" w:cs="Times New Roman"/>
          <w:b/>
          <w:sz w:val="24"/>
          <w:szCs w:val="24"/>
        </w:rPr>
        <w:t xml:space="preserve">ZASE </w:t>
      </w:r>
      <w:r w:rsidR="00805D1E" w:rsidRPr="00805D1E">
        <w:rPr>
          <w:rFonts w:ascii="Times New Roman" w:hAnsi="Times New Roman" w:cs="Times New Roman"/>
          <w:sz w:val="24"/>
          <w:szCs w:val="24"/>
        </w:rPr>
        <w:t>al Departamento Ejecutivo Mun</w:t>
      </w:r>
      <w:r w:rsidR="00805D1E">
        <w:rPr>
          <w:rFonts w:ascii="Times New Roman" w:hAnsi="Times New Roman" w:cs="Times New Roman"/>
          <w:sz w:val="24"/>
          <w:szCs w:val="24"/>
        </w:rPr>
        <w:t>icipal, a través de la Secretarí</w:t>
      </w:r>
      <w:r w:rsidR="00805D1E" w:rsidRPr="00805D1E">
        <w:rPr>
          <w:rFonts w:ascii="Times New Roman" w:hAnsi="Times New Roman" w:cs="Times New Roman"/>
          <w:sz w:val="24"/>
          <w:szCs w:val="24"/>
        </w:rPr>
        <w:t>a de Infraestructura, a otorgar con carácter de excepción, la aprobación de la subdivisión del inmueble de propiedad de</w:t>
      </w:r>
      <w:r w:rsidR="002B4545">
        <w:rPr>
          <w:rFonts w:ascii="Times New Roman" w:hAnsi="Times New Roman" w:cs="Times New Roman"/>
          <w:sz w:val="24"/>
          <w:szCs w:val="24"/>
        </w:rPr>
        <w:t xml:space="preserve"> la firma Possetto Hermanos y Cí</w:t>
      </w:r>
      <w:bookmarkStart w:id="0" w:name="_GoBack"/>
      <w:bookmarkEnd w:id="0"/>
      <w:r w:rsidR="00805D1E" w:rsidRPr="00805D1E">
        <w:rPr>
          <w:rFonts w:ascii="Times New Roman" w:hAnsi="Times New Roman" w:cs="Times New Roman"/>
          <w:sz w:val="24"/>
          <w:szCs w:val="24"/>
        </w:rPr>
        <w:t>a. S.R.L., designado catastralmente como C: 05, S: 00, M: 000, P: 1070, que cuenta con una superficie total de 3has 739m2, en dos fracciones de terrenos, debiendo generarse calle colectora de 12m de ancho en todo el recorrido de la parcela, paralela a Ruta Nacional Nº 158, previa presentación de planos y cumplimiento de los</w:t>
      </w:r>
      <w:r w:rsidR="00805D1E">
        <w:rPr>
          <w:rFonts w:ascii="Times New Roman" w:hAnsi="Times New Roman" w:cs="Times New Roman"/>
          <w:sz w:val="24"/>
          <w:szCs w:val="24"/>
        </w:rPr>
        <w:t xml:space="preserve"> trámites que la misma Secretarí</w:t>
      </w:r>
      <w:r w:rsidR="00805D1E" w:rsidRPr="00805D1E">
        <w:rPr>
          <w:rFonts w:ascii="Times New Roman" w:hAnsi="Times New Roman" w:cs="Times New Roman"/>
          <w:sz w:val="24"/>
          <w:szCs w:val="24"/>
        </w:rPr>
        <w:t>a de Infraestructura determine.</w:t>
      </w:r>
      <w:r w:rsidR="00F942AB">
        <w:rPr>
          <w:rFonts w:ascii="Times New Roman" w:hAnsi="Times New Roman" w:cs="Times New Roman"/>
          <w:sz w:val="24"/>
          <w:szCs w:val="24"/>
        </w:rPr>
        <w:t xml:space="preserve"> (Expte. N° 144083).</w:t>
      </w:r>
    </w:p>
    <w:p w:rsidR="00805D1E" w:rsidRDefault="00805D1E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</w:p>
    <w:p w:rsidR="00B31D29" w:rsidRPr="00805D1E" w:rsidRDefault="00A32A5F" w:rsidP="00805D1E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390D36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390D36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390D36">
        <w:rPr>
          <w:rFonts w:ascii="Times New Roman" w:hAnsi="Times New Roman" w:cs="Times New Roman"/>
          <w:b/>
          <w:bCs/>
          <w:sz w:val="24"/>
          <w:lang w:val="es-ES"/>
        </w:rPr>
        <w:t>2º).-</w:t>
      </w:r>
      <w:r w:rsidR="00390D36">
        <w:rPr>
          <w:rFonts w:ascii="Times New Roman" w:hAnsi="Times New Roman" w:cs="Times New Roman"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C7333C">
        <w:rPr>
          <w:rFonts w:ascii="Times New Roman" w:hAnsi="Times New Roman" w:cs="Times New Roman"/>
          <w:sz w:val="24"/>
        </w:rPr>
        <w:t>once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C7333C">
        <w:rPr>
          <w:rFonts w:ascii="Times New Roman" w:hAnsi="Times New Roman" w:cs="Times New Roman"/>
          <w:sz w:val="24"/>
        </w:rPr>
        <w:t>mayo</w:t>
      </w:r>
      <w:r>
        <w:rPr>
          <w:rFonts w:ascii="Times New Roman" w:hAnsi="Times New Roman" w:cs="Times New Roman"/>
          <w:sz w:val="24"/>
        </w:rPr>
        <w:t xml:space="preserve"> del año</w:t>
      </w:r>
      <w:r w:rsidR="00D02071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2B4545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5B" w:rsidRDefault="00B9185B" w:rsidP="003426F2">
      <w:pPr>
        <w:spacing w:after="0" w:line="240" w:lineRule="auto"/>
      </w:pPr>
      <w:r>
        <w:separator/>
      </w:r>
    </w:p>
  </w:endnote>
  <w:endnote w:type="continuationSeparator" w:id="0">
    <w:p w:rsidR="00B9185B" w:rsidRDefault="00B9185B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5B" w:rsidRDefault="00B9185B" w:rsidP="003426F2">
      <w:pPr>
        <w:spacing w:after="0" w:line="240" w:lineRule="auto"/>
      </w:pPr>
      <w:r>
        <w:separator/>
      </w:r>
    </w:p>
  </w:footnote>
  <w:footnote w:type="continuationSeparator" w:id="0">
    <w:p w:rsidR="00B9185B" w:rsidRDefault="00B9185B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44DB"/>
    <w:rsid w:val="00016173"/>
    <w:rsid w:val="000A71D2"/>
    <w:rsid w:val="000D5BBF"/>
    <w:rsid w:val="000F71FA"/>
    <w:rsid w:val="0012266A"/>
    <w:rsid w:val="001E7781"/>
    <w:rsid w:val="002B4545"/>
    <w:rsid w:val="003426F2"/>
    <w:rsid w:val="00384502"/>
    <w:rsid w:val="00390D36"/>
    <w:rsid w:val="00393F6C"/>
    <w:rsid w:val="004A1144"/>
    <w:rsid w:val="00505D8C"/>
    <w:rsid w:val="00530A53"/>
    <w:rsid w:val="0055197B"/>
    <w:rsid w:val="005F4174"/>
    <w:rsid w:val="006B6402"/>
    <w:rsid w:val="00805D1E"/>
    <w:rsid w:val="008D754A"/>
    <w:rsid w:val="00903CF5"/>
    <w:rsid w:val="00A32A5F"/>
    <w:rsid w:val="00A87CA3"/>
    <w:rsid w:val="00B01BF1"/>
    <w:rsid w:val="00B208E1"/>
    <w:rsid w:val="00B31D29"/>
    <w:rsid w:val="00B85F78"/>
    <w:rsid w:val="00B9185B"/>
    <w:rsid w:val="00BF14B2"/>
    <w:rsid w:val="00C7333C"/>
    <w:rsid w:val="00C92BEE"/>
    <w:rsid w:val="00CB0541"/>
    <w:rsid w:val="00D02071"/>
    <w:rsid w:val="00D50894"/>
    <w:rsid w:val="00D6207D"/>
    <w:rsid w:val="00E06EF4"/>
    <w:rsid w:val="00E46951"/>
    <w:rsid w:val="00E90856"/>
    <w:rsid w:val="00F30263"/>
    <w:rsid w:val="00F34F16"/>
    <w:rsid w:val="00F942AB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AEE2-1C9D-4952-A772-EC0FC116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2023-05-12T11:01:00Z</cp:lastPrinted>
  <dcterms:created xsi:type="dcterms:W3CDTF">2023-05-12T10:59:00Z</dcterms:created>
  <dcterms:modified xsi:type="dcterms:W3CDTF">2023-05-12T11:01:00Z</dcterms:modified>
</cp:coreProperties>
</file>