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E39BC" w:rsidRDefault="00AE5699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73</w:t>
      </w:r>
      <w:r w:rsidR="00C8541B">
        <w:rPr>
          <w:rFonts w:ascii="Times New Roman" w:hAnsi="Times New Roman"/>
          <w:b/>
          <w:sz w:val="24"/>
          <w:szCs w:val="24"/>
          <w:u w:val="single"/>
        </w:rPr>
        <w:t>80</w:t>
      </w:r>
    </w:p>
    <w:p w:rsidR="00A06B34" w:rsidRPr="00D62D76" w:rsidRDefault="00A06B34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624CE" w:rsidRDefault="00FE45D6" w:rsidP="003624CE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3624CE" w:rsidRPr="003624CE" w:rsidRDefault="003624CE" w:rsidP="003624CE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C80F80" w:rsidRPr="00C80F80" w:rsidRDefault="003624CE" w:rsidP="00C80F80">
      <w:pPr>
        <w:spacing w:line="240" w:lineRule="auto"/>
        <w:ind w:left="1021" w:hanging="1021"/>
        <w:jc w:val="both"/>
        <w:rPr>
          <w:rFonts w:ascii="Times New Roman" w:hAnsi="Times New Roman" w:cs="Times New Roman"/>
          <w:sz w:val="24"/>
          <w:szCs w:val="24"/>
        </w:rPr>
      </w:pPr>
      <w:r w:rsidRPr="00C80F80">
        <w:rPr>
          <w:rFonts w:ascii="Times New Roman" w:hAnsi="Times New Roman" w:cs="Times New Roman"/>
          <w:b/>
          <w:sz w:val="24"/>
          <w:szCs w:val="24"/>
        </w:rPr>
        <w:t>Art.1º).-</w:t>
      </w:r>
      <w:r w:rsidR="00D1140A" w:rsidRPr="00C80F80">
        <w:rPr>
          <w:rFonts w:ascii="Times New Roman" w:hAnsi="Times New Roman" w:cs="Times New Roman"/>
        </w:rPr>
        <w:tab/>
      </w:r>
      <w:r w:rsidR="00C80F80">
        <w:rPr>
          <w:rFonts w:ascii="Times New Roman" w:hAnsi="Times New Roman" w:cs="Times New Roman"/>
          <w:b/>
          <w:sz w:val="24"/>
          <w:szCs w:val="24"/>
        </w:rPr>
        <w:t>INCORPÓ</w:t>
      </w:r>
      <w:r w:rsidR="00C80F80" w:rsidRPr="00C80F80">
        <w:rPr>
          <w:rFonts w:ascii="Times New Roman" w:hAnsi="Times New Roman" w:cs="Times New Roman"/>
          <w:b/>
          <w:sz w:val="24"/>
          <w:szCs w:val="24"/>
        </w:rPr>
        <w:t xml:space="preserve">RESE  </w:t>
      </w:r>
      <w:r w:rsidR="00C80F80" w:rsidRPr="00C80F80">
        <w:rPr>
          <w:rFonts w:ascii="Times New Roman" w:hAnsi="Times New Roman" w:cs="Times New Roman"/>
          <w:sz w:val="24"/>
          <w:szCs w:val="24"/>
        </w:rPr>
        <w:t>el  artículo 48 “</w:t>
      </w:r>
      <w:proofErr w:type="spellStart"/>
      <w:r w:rsidR="00C80F80" w:rsidRPr="00C80F80">
        <w:rPr>
          <w:rFonts w:ascii="Times New Roman" w:hAnsi="Times New Roman" w:cs="Times New Roman"/>
          <w:sz w:val="24"/>
          <w:szCs w:val="24"/>
        </w:rPr>
        <w:t>Decies</w:t>
      </w:r>
      <w:proofErr w:type="spellEnd"/>
      <w:r w:rsidR="00C80F80" w:rsidRPr="00C80F80">
        <w:rPr>
          <w:rFonts w:ascii="Times New Roman" w:hAnsi="Times New Roman" w:cs="Times New Roman"/>
          <w:sz w:val="24"/>
          <w:szCs w:val="24"/>
        </w:rPr>
        <w:t>” del Título  I – De las zonas - Capítulo IV – Superficie  Edificable -, de la Ordenanza  Nº 3252, el que quedará redactado de la siguiente forma:</w:t>
      </w:r>
    </w:p>
    <w:p w:rsidR="00C80F80" w:rsidRPr="00C80F80" w:rsidRDefault="00C80F80" w:rsidP="00C80F80">
      <w:pPr>
        <w:spacing w:line="240" w:lineRule="auto"/>
        <w:ind w:left="1077" w:hanging="964"/>
        <w:jc w:val="both"/>
        <w:rPr>
          <w:rFonts w:ascii="Times New Roman" w:hAnsi="Times New Roman" w:cs="Times New Roman"/>
          <w:sz w:val="24"/>
          <w:szCs w:val="24"/>
        </w:rPr>
      </w:pPr>
      <w:r w:rsidRPr="00C80F80">
        <w:rPr>
          <w:rFonts w:ascii="Times New Roman" w:hAnsi="Times New Roman" w:cs="Times New Roman"/>
          <w:sz w:val="24"/>
          <w:szCs w:val="24"/>
        </w:rPr>
        <w:t xml:space="preserve">   </w:t>
      </w:r>
      <w:r w:rsidRPr="00C80F80">
        <w:rPr>
          <w:rFonts w:ascii="Times New Roman" w:hAnsi="Times New Roman" w:cs="Times New Roman"/>
          <w:sz w:val="24"/>
          <w:szCs w:val="24"/>
        </w:rPr>
        <w:tab/>
      </w:r>
      <w:r w:rsidRPr="00C80F80">
        <w:rPr>
          <w:rFonts w:ascii="Times New Roman" w:hAnsi="Times New Roman" w:cs="Times New Roman"/>
          <w:b/>
          <w:sz w:val="24"/>
          <w:szCs w:val="24"/>
        </w:rPr>
        <w:t>Zona 11:</w:t>
      </w:r>
      <w:r w:rsidRPr="00C80F80">
        <w:rPr>
          <w:rFonts w:ascii="Times New Roman" w:hAnsi="Times New Roman" w:cs="Times New Roman"/>
          <w:sz w:val="24"/>
          <w:szCs w:val="24"/>
        </w:rPr>
        <w:t xml:space="preserve"> Comprende los inmuebles ubicados sobre calles, avenidas y bulevares indicados a continuación y aquellas propiedades que se encuentran en el interior del área que delimitan: a) línea Sur de calle Belgrano desde Av. de la Universidad hasta calle Honduras; b) línea municipal Oeste de calle Honduras desde calle Belgrano hasta calle Fanny </w:t>
      </w:r>
      <w:proofErr w:type="spellStart"/>
      <w:r w:rsidRPr="00C80F80">
        <w:rPr>
          <w:rFonts w:ascii="Times New Roman" w:hAnsi="Times New Roman" w:cs="Times New Roman"/>
          <w:sz w:val="24"/>
          <w:szCs w:val="24"/>
        </w:rPr>
        <w:t>Jacovsky</w:t>
      </w:r>
      <w:proofErr w:type="spellEnd"/>
      <w:r w:rsidRPr="00C80F80">
        <w:rPr>
          <w:rFonts w:ascii="Times New Roman" w:hAnsi="Times New Roman" w:cs="Times New Roman"/>
          <w:sz w:val="24"/>
          <w:szCs w:val="24"/>
        </w:rPr>
        <w:t xml:space="preserve">; c) línea municipal Sur de calle Fanny </w:t>
      </w:r>
      <w:proofErr w:type="spellStart"/>
      <w:r w:rsidRPr="00C80F80">
        <w:rPr>
          <w:rFonts w:ascii="Times New Roman" w:hAnsi="Times New Roman" w:cs="Times New Roman"/>
          <w:sz w:val="24"/>
          <w:szCs w:val="24"/>
        </w:rPr>
        <w:t>Jacovsky</w:t>
      </w:r>
      <w:proofErr w:type="spellEnd"/>
      <w:r w:rsidRPr="00C80F80">
        <w:rPr>
          <w:rFonts w:ascii="Times New Roman" w:hAnsi="Times New Roman" w:cs="Times New Roman"/>
          <w:sz w:val="24"/>
          <w:szCs w:val="24"/>
        </w:rPr>
        <w:t xml:space="preserve"> desde calle Honduras hasta Av. </w:t>
      </w:r>
      <w:proofErr w:type="spellStart"/>
      <w:r w:rsidRPr="00C80F80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C80F80">
        <w:rPr>
          <w:rFonts w:ascii="Times New Roman" w:hAnsi="Times New Roman" w:cs="Times New Roman"/>
          <w:sz w:val="24"/>
          <w:szCs w:val="24"/>
        </w:rPr>
        <w:t xml:space="preserve">. Trigueros; d) línea municipal Oeste de Av. </w:t>
      </w:r>
      <w:proofErr w:type="spellStart"/>
      <w:r w:rsidRPr="00C80F80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C80F80">
        <w:rPr>
          <w:rFonts w:ascii="Times New Roman" w:hAnsi="Times New Roman" w:cs="Times New Roman"/>
          <w:sz w:val="24"/>
          <w:szCs w:val="24"/>
        </w:rPr>
        <w:t xml:space="preserve">. Trigueros desde calle Fanny </w:t>
      </w:r>
      <w:proofErr w:type="spellStart"/>
      <w:r w:rsidRPr="00C80F80">
        <w:rPr>
          <w:rFonts w:ascii="Times New Roman" w:hAnsi="Times New Roman" w:cs="Times New Roman"/>
          <w:sz w:val="24"/>
          <w:szCs w:val="24"/>
        </w:rPr>
        <w:t>Jacovsky</w:t>
      </w:r>
      <w:proofErr w:type="spellEnd"/>
      <w:r w:rsidRPr="00C80F80">
        <w:rPr>
          <w:rFonts w:ascii="Times New Roman" w:hAnsi="Times New Roman" w:cs="Times New Roman"/>
          <w:sz w:val="24"/>
          <w:szCs w:val="24"/>
        </w:rPr>
        <w:t xml:space="preserve"> hasta calle Gdor. Del Castillo; e) línea municipal Norte de calle Gdor. Del Castillo, entre Av. </w:t>
      </w:r>
      <w:proofErr w:type="spellStart"/>
      <w:r w:rsidRPr="00C80F80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C80F80">
        <w:rPr>
          <w:rFonts w:ascii="Times New Roman" w:hAnsi="Times New Roman" w:cs="Times New Roman"/>
          <w:sz w:val="24"/>
          <w:szCs w:val="24"/>
        </w:rPr>
        <w:t>. Trigueros hasta Av. de la Universidad; y f) línea municipal Este de Av. de la Universidad entre calle Gdor. Del Castillo hasta calle Belgrano.</w:t>
      </w:r>
    </w:p>
    <w:p w:rsidR="00C80F80" w:rsidRPr="00C80F80" w:rsidRDefault="00C80F80" w:rsidP="00C80F80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C80F80">
        <w:rPr>
          <w:rFonts w:ascii="Times New Roman" w:hAnsi="Times New Roman" w:cs="Times New Roman"/>
          <w:sz w:val="24"/>
          <w:szCs w:val="24"/>
        </w:rPr>
        <w:t>Que la delimitación será dividida en tres zonas designadas con las letras A, B, C, conforme al Anexo I que forma parte del presente, con las siguientes ubicaciones y condiciones:</w:t>
      </w:r>
    </w:p>
    <w:p w:rsidR="00C80F80" w:rsidRPr="00C80F80" w:rsidRDefault="00C80F80" w:rsidP="00C80F80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80F80">
        <w:rPr>
          <w:rFonts w:ascii="Times New Roman" w:hAnsi="Times New Roman" w:cs="Times New Roman"/>
          <w:b/>
          <w:sz w:val="24"/>
          <w:szCs w:val="24"/>
        </w:rPr>
        <w:t>Zona A- RESIDENCIAL:</w:t>
      </w:r>
      <w:r w:rsidRPr="00C80F80">
        <w:rPr>
          <w:rFonts w:ascii="Times New Roman" w:hAnsi="Times New Roman" w:cs="Times New Roman"/>
          <w:sz w:val="24"/>
          <w:szCs w:val="24"/>
        </w:rPr>
        <w:t xml:space="preserve"> Comprende los inmuebles ubicados sobre las líneas municipales de las calles que se indican a continuación, así como aquellos que se ubican en el interior del área que ellas delimitan: línea municipal Sur de calle Belgrano entre 32.00m al Este de Av. de la Universidad hasta calle Honduras; línea Municipal Oeste de calle Honduras desde calle Belgrano hasta calle línea municipal Sur de calle Fanny </w:t>
      </w:r>
      <w:proofErr w:type="spellStart"/>
      <w:r w:rsidRPr="00C80F80">
        <w:rPr>
          <w:rFonts w:ascii="Times New Roman" w:hAnsi="Times New Roman" w:cs="Times New Roman"/>
          <w:sz w:val="24"/>
          <w:szCs w:val="24"/>
        </w:rPr>
        <w:t>Jacovsky</w:t>
      </w:r>
      <w:proofErr w:type="spellEnd"/>
      <w:r w:rsidRPr="00C80F80">
        <w:rPr>
          <w:rFonts w:ascii="Times New Roman" w:hAnsi="Times New Roman" w:cs="Times New Roman"/>
          <w:sz w:val="24"/>
          <w:szCs w:val="24"/>
        </w:rPr>
        <w:t xml:space="preserve">; línea municipal Sur de calle Fanny </w:t>
      </w:r>
      <w:proofErr w:type="spellStart"/>
      <w:r w:rsidRPr="00C80F80">
        <w:rPr>
          <w:rFonts w:ascii="Times New Roman" w:hAnsi="Times New Roman" w:cs="Times New Roman"/>
          <w:sz w:val="24"/>
          <w:szCs w:val="24"/>
        </w:rPr>
        <w:t>Jacovsky</w:t>
      </w:r>
      <w:proofErr w:type="spellEnd"/>
      <w:r w:rsidRPr="00C80F80">
        <w:rPr>
          <w:rFonts w:ascii="Times New Roman" w:hAnsi="Times New Roman" w:cs="Times New Roman"/>
          <w:sz w:val="24"/>
          <w:szCs w:val="24"/>
        </w:rPr>
        <w:t xml:space="preserve"> entre calle Honduras y 68.15m al Este de calle Honduras; 68.15m al Este de calle Honduras, entre línea municipal Sur de calle Fanny </w:t>
      </w:r>
      <w:proofErr w:type="spellStart"/>
      <w:r w:rsidRPr="00C80F80">
        <w:rPr>
          <w:rFonts w:ascii="Times New Roman" w:hAnsi="Times New Roman" w:cs="Times New Roman"/>
          <w:sz w:val="24"/>
          <w:szCs w:val="24"/>
        </w:rPr>
        <w:t>Jacovsky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33.17m al Norte de calle Repú</w:t>
      </w:r>
      <w:r w:rsidRPr="00C80F80">
        <w:rPr>
          <w:rFonts w:ascii="Times New Roman" w:hAnsi="Times New Roman" w:cs="Times New Roman"/>
          <w:sz w:val="24"/>
          <w:szCs w:val="24"/>
        </w:rPr>
        <w:t>blica Árabe de Siri</w:t>
      </w:r>
      <w:r>
        <w:rPr>
          <w:rFonts w:ascii="Times New Roman" w:hAnsi="Times New Roman" w:cs="Times New Roman"/>
          <w:sz w:val="24"/>
          <w:szCs w:val="24"/>
        </w:rPr>
        <w:t>a; 33.17m al Norte de calle Repú</w:t>
      </w:r>
      <w:r w:rsidRPr="00C80F80">
        <w:rPr>
          <w:rFonts w:ascii="Times New Roman" w:hAnsi="Times New Roman" w:cs="Times New Roman"/>
          <w:sz w:val="24"/>
          <w:szCs w:val="24"/>
        </w:rPr>
        <w:t xml:space="preserve">blica Árabe de Siria entre 68.15m al Este de calle Honduras y 56.15m al Este de calle Honduras; 56.15m al Este de calle Honduras, entre 33.17m al Norte de calle </w:t>
      </w:r>
      <w:proofErr w:type="spellStart"/>
      <w:r w:rsidRPr="00C80F80">
        <w:rPr>
          <w:rFonts w:ascii="Times New Roman" w:hAnsi="Times New Roman" w:cs="Times New Roman"/>
          <w:sz w:val="24"/>
          <w:szCs w:val="24"/>
        </w:rPr>
        <w:t>Republica</w:t>
      </w:r>
      <w:proofErr w:type="spellEnd"/>
      <w:r w:rsidRPr="00C80F80">
        <w:rPr>
          <w:rFonts w:ascii="Times New Roman" w:hAnsi="Times New Roman" w:cs="Times New Roman"/>
          <w:sz w:val="24"/>
          <w:szCs w:val="24"/>
        </w:rPr>
        <w:t xml:space="preserve"> Árabe de Siria y línea municipal Sur de calle </w:t>
      </w:r>
      <w:proofErr w:type="spellStart"/>
      <w:r w:rsidRPr="00C80F80">
        <w:rPr>
          <w:rFonts w:ascii="Times New Roman" w:hAnsi="Times New Roman" w:cs="Times New Roman"/>
          <w:sz w:val="24"/>
          <w:szCs w:val="24"/>
        </w:rPr>
        <w:t>Republica</w:t>
      </w:r>
      <w:proofErr w:type="spellEnd"/>
      <w:r w:rsidRPr="00C80F80">
        <w:rPr>
          <w:rFonts w:ascii="Times New Roman" w:hAnsi="Times New Roman" w:cs="Times New Roman"/>
          <w:sz w:val="24"/>
          <w:szCs w:val="24"/>
        </w:rPr>
        <w:t xml:space="preserve"> Árabe de Siria; L</w:t>
      </w:r>
      <w:r>
        <w:rPr>
          <w:rFonts w:ascii="Times New Roman" w:hAnsi="Times New Roman" w:cs="Times New Roman"/>
          <w:sz w:val="24"/>
          <w:szCs w:val="24"/>
        </w:rPr>
        <w:t>ínea Municipal Sur de calle Repú</w:t>
      </w:r>
      <w:r w:rsidRPr="00C80F80">
        <w:rPr>
          <w:rFonts w:ascii="Times New Roman" w:hAnsi="Times New Roman" w:cs="Times New Roman"/>
          <w:sz w:val="24"/>
          <w:szCs w:val="24"/>
        </w:rPr>
        <w:t xml:space="preserve">blica Árabe de Siria entre 56.15m al Este de calle Honduras y 16.01m al Oeste de Av. </w:t>
      </w:r>
      <w:proofErr w:type="spellStart"/>
      <w:r w:rsidRPr="00C80F80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C80F80">
        <w:rPr>
          <w:rFonts w:ascii="Times New Roman" w:hAnsi="Times New Roman" w:cs="Times New Roman"/>
          <w:sz w:val="24"/>
          <w:szCs w:val="24"/>
        </w:rPr>
        <w:t xml:space="preserve">. Trigueros; y 16.01m al Oeste de Av. </w:t>
      </w:r>
      <w:proofErr w:type="spellStart"/>
      <w:r w:rsidRPr="00C80F80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C80F80">
        <w:rPr>
          <w:rFonts w:ascii="Times New Roman" w:hAnsi="Times New Roman" w:cs="Times New Roman"/>
          <w:sz w:val="24"/>
          <w:szCs w:val="24"/>
        </w:rPr>
        <w:t>. Trigueros, entre L</w:t>
      </w:r>
      <w:r>
        <w:rPr>
          <w:rFonts w:ascii="Times New Roman" w:hAnsi="Times New Roman" w:cs="Times New Roman"/>
          <w:sz w:val="24"/>
          <w:szCs w:val="24"/>
        </w:rPr>
        <w:t>ínea Municipal Sur de calle Repú</w:t>
      </w:r>
      <w:r w:rsidRPr="00C80F80">
        <w:rPr>
          <w:rFonts w:ascii="Times New Roman" w:hAnsi="Times New Roman" w:cs="Times New Roman"/>
          <w:sz w:val="24"/>
          <w:szCs w:val="24"/>
        </w:rPr>
        <w:t>blica Árabe de Sir</w:t>
      </w:r>
      <w:r>
        <w:rPr>
          <w:rFonts w:ascii="Times New Roman" w:hAnsi="Times New Roman" w:cs="Times New Roman"/>
          <w:sz w:val="24"/>
          <w:szCs w:val="24"/>
        </w:rPr>
        <w:t>ia y 31.97m al Sur de calle Repú</w:t>
      </w:r>
      <w:r w:rsidRPr="00C80F80">
        <w:rPr>
          <w:rFonts w:ascii="Times New Roman" w:hAnsi="Times New Roman" w:cs="Times New Roman"/>
          <w:sz w:val="24"/>
          <w:szCs w:val="24"/>
        </w:rPr>
        <w:t>blica Árabe de Si</w:t>
      </w:r>
      <w:r>
        <w:rPr>
          <w:rFonts w:ascii="Times New Roman" w:hAnsi="Times New Roman" w:cs="Times New Roman"/>
          <w:sz w:val="24"/>
          <w:szCs w:val="24"/>
        </w:rPr>
        <w:t>ria; 31.97m al Sur de calle Repú</w:t>
      </w:r>
      <w:r w:rsidRPr="00C80F80">
        <w:rPr>
          <w:rFonts w:ascii="Times New Roman" w:hAnsi="Times New Roman" w:cs="Times New Roman"/>
          <w:sz w:val="24"/>
          <w:szCs w:val="24"/>
        </w:rPr>
        <w:t xml:space="preserve">blica Árabe de Siria, entre 16.01m al Oeste de Av. </w:t>
      </w:r>
      <w:proofErr w:type="spellStart"/>
      <w:r w:rsidRPr="00C80F80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C80F80">
        <w:rPr>
          <w:rFonts w:ascii="Times New Roman" w:hAnsi="Times New Roman" w:cs="Times New Roman"/>
          <w:sz w:val="24"/>
          <w:szCs w:val="24"/>
        </w:rPr>
        <w:t>. Trigueros y 32.00m al Este de Av. de la Universidad; 32.00m al Este de Av. de la Universidad e</w:t>
      </w:r>
      <w:r>
        <w:rPr>
          <w:rFonts w:ascii="Times New Roman" w:hAnsi="Times New Roman" w:cs="Times New Roman"/>
          <w:sz w:val="24"/>
          <w:szCs w:val="24"/>
        </w:rPr>
        <w:t>ntre 31.97m al Sur de calle Repú</w:t>
      </w:r>
      <w:r w:rsidRPr="00C80F80">
        <w:rPr>
          <w:rFonts w:ascii="Times New Roman" w:hAnsi="Times New Roman" w:cs="Times New Roman"/>
          <w:sz w:val="24"/>
          <w:szCs w:val="24"/>
        </w:rPr>
        <w:t>blica Árabe de Siria y calle Belgrano.</w:t>
      </w:r>
    </w:p>
    <w:p w:rsidR="00C80F80" w:rsidRDefault="00C80F80" w:rsidP="006C12BE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C80F80">
        <w:rPr>
          <w:rFonts w:ascii="Times New Roman" w:hAnsi="Times New Roman" w:cs="Times New Roman"/>
          <w:sz w:val="24"/>
          <w:szCs w:val="24"/>
        </w:rPr>
        <w:t xml:space="preserve">Se permitirá la construcción de una vivienda unifamiliar exclusivamente por lote. Quedan prohibidas las construcciones de edificios de propiedad horizontal, </w:t>
      </w:r>
      <w:r w:rsidR="008974FF">
        <w:rPr>
          <w:rFonts w:ascii="Times New Roman" w:hAnsi="Times New Roman" w:cs="Times New Roman"/>
          <w:sz w:val="24"/>
          <w:szCs w:val="24"/>
        </w:rPr>
        <w:t xml:space="preserve"> </w:t>
      </w:r>
      <w:r w:rsidRPr="00C80F80">
        <w:rPr>
          <w:rFonts w:ascii="Times New Roman" w:hAnsi="Times New Roman" w:cs="Times New Roman"/>
          <w:sz w:val="24"/>
          <w:szCs w:val="24"/>
        </w:rPr>
        <w:t xml:space="preserve">comercios, </w:t>
      </w:r>
      <w:r w:rsidR="008974FF">
        <w:rPr>
          <w:rFonts w:ascii="Times New Roman" w:hAnsi="Times New Roman" w:cs="Times New Roman"/>
          <w:sz w:val="24"/>
          <w:szCs w:val="24"/>
        </w:rPr>
        <w:t xml:space="preserve"> </w:t>
      </w:r>
      <w:r w:rsidRPr="00C80F80">
        <w:rPr>
          <w:rFonts w:ascii="Times New Roman" w:hAnsi="Times New Roman" w:cs="Times New Roman"/>
          <w:sz w:val="24"/>
          <w:szCs w:val="24"/>
        </w:rPr>
        <w:t xml:space="preserve">depósitos, etc. </w:t>
      </w:r>
      <w:r w:rsidR="008974FF">
        <w:rPr>
          <w:rFonts w:ascii="Times New Roman" w:hAnsi="Times New Roman" w:cs="Times New Roman"/>
          <w:sz w:val="24"/>
          <w:szCs w:val="24"/>
        </w:rPr>
        <w:t xml:space="preserve"> </w:t>
      </w:r>
      <w:r w:rsidRPr="00C80F80">
        <w:rPr>
          <w:rFonts w:ascii="Times New Roman" w:hAnsi="Times New Roman" w:cs="Times New Roman"/>
          <w:sz w:val="24"/>
          <w:szCs w:val="24"/>
        </w:rPr>
        <w:t xml:space="preserve">En </w:t>
      </w:r>
      <w:r w:rsidR="008974FF">
        <w:rPr>
          <w:rFonts w:ascii="Times New Roman" w:hAnsi="Times New Roman" w:cs="Times New Roman"/>
          <w:sz w:val="24"/>
          <w:szCs w:val="24"/>
        </w:rPr>
        <w:t xml:space="preserve"> </w:t>
      </w:r>
      <w:r w:rsidRPr="00C80F80">
        <w:rPr>
          <w:rFonts w:ascii="Times New Roman" w:hAnsi="Times New Roman" w:cs="Times New Roman"/>
          <w:sz w:val="24"/>
          <w:szCs w:val="24"/>
        </w:rPr>
        <w:t xml:space="preserve">la </w:t>
      </w:r>
      <w:r w:rsidR="008974FF">
        <w:rPr>
          <w:rFonts w:ascii="Times New Roman" w:hAnsi="Times New Roman" w:cs="Times New Roman"/>
          <w:sz w:val="24"/>
          <w:szCs w:val="24"/>
        </w:rPr>
        <w:t xml:space="preserve"> </w:t>
      </w:r>
      <w:r w:rsidRPr="00C80F80">
        <w:rPr>
          <w:rFonts w:ascii="Times New Roman" w:hAnsi="Times New Roman" w:cs="Times New Roman"/>
          <w:sz w:val="24"/>
          <w:szCs w:val="24"/>
        </w:rPr>
        <w:t xml:space="preserve">misma </w:t>
      </w:r>
      <w:r w:rsidR="008974FF">
        <w:rPr>
          <w:rFonts w:ascii="Times New Roman" w:hAnsi="Times New Roman" w:cs="Times New Roman"/>
          <w:sz w:val="24"/>
          <w:szCs w:val="24"/>
        </w:rPr>
        <w:t xml:space="preserve"> </w:t>
      </w:r>
      <w:r w:rsidRPr="00C80F80">
        <w:rPr>
          <w:rFonts w:ascii="Times New Roman" w:hAnsi="Times New Roman" w:cs="Times New Roman"/>
          <w:sz w:val="24"/>
          <w:szCs w:val="24"/>
        </w:rPr>
        <w:t xml:space="preserve">el </w:t>
      </w:r>
      <w:r w:rsidR="008974FF">
        <w:rPr>
          <w:rFonts w:ascii="Times New Roman" w:hAnsi="Times New Roman" w:cs="Times New Roman"/>
          <w:sz w:val="24"/>
          <w:szCs w:val="24"/>
        </w:rPr>
        <w:t xml:space="preserve"> </w:t>
      </w:r>
      <w:r w:rsidRPr="00C80F80">
        <w:rPr>
          <w:rFonts w:ascii="Times New Roman" w:hAnsi="Times New Roman" w:cs="Times New Roman"/>
          <w:sz w:val="24"/>
          <w:szCs w:val="24"/>
        </w:rPr>
        <w:t xml:space="preserve">FOS </w:t>
      </w:r>
      <w:r w:rsidR="008974FF">
        <w:rPr>
          <w:rFonts w:ascii="Times New Roman" w:hAnsi="Times New Roman" w:cs="Times New Roman"/>
          <w:sz w:val="24"/>
          <w:szCs w:val="24"/>
        </w:rPr>
        <w:t xml:space="preserve"> </w:t>
      </w:r>
      <w:r w:rsidRPr="00C80F80">
        <w:rPr>
          <w:rFonts w:ascii="Times New Roman" w:hAnsi="Times New Roman" w:cs="Times New Roman"/>
          <w:sz w:val="24"/>
          <w:szCs w:val="24"/>
        </w:rPr>
        <w:t xml:space="preserve">será igual o </w:t>
      </w:r>
    </w:p>
    <w:p w:rsidR="008974FF" w:rsidRDefault="00C80F80" w:rsidP="00C80F80">
      <w:pPr>
        <w:spacing w:line="240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F80">
        <w:rPr>
          <w:rFonts w:ascii="Times New Roman" w:hAnsi="Times New Roman" w:cs="Times New Roman"/>
          <w:b/>
          <w:sz w:val="24"/>
          <w:szCs w:val="24"/>
        </w:rPr>
        <w:lastRenderedPageBreak/>
        <w:t>2…///</w:t>
      </w:r>
    </w:p>
    <w:p w:rsidR="00C80F80" w:rsidRPr="00C80F80" w:rsidRDefault="00C80F80" w:rsidP="00C80F80">
      <w:pPr>
        <w:spacing w:line="240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F80">
        <w:rPr>
          <w:rFonts w:ascii="Times New Roman" w:hAnsi="Times New Roman" w:cs="Times New Roman"/>
          <w:b/>
          <w:sz w:val="24"/>
          <w:szCs w:val="24"/>
        </w:rPr>
        <w:t>(Sigue Ordenanza Nº 7380)</w:t>
      </w:r>
    </w:p>
    <w:p w:rsidR="00C80F80" w:rsidRPr="00C80F80" w:rsidRDefault="00C80F80" w:rsidP="00C80F80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F80">
        <w:rPr>
          <w:rFonts w:ascii="Times New Roman" w:hAnsi="Times New Roman" w:cs="Times New Roman"/>
          <w:sz w:val="24"/>
          <w:szCs w:val="24"/>
        </w:rPr>
        <w:t>menor</w:t>
      </w:r>
      <w:proofErr w:type="gramEnd"/>
      <w:r w:rsidRPr="00C80F80">
        <w:rPr>
          <w:rFonts w:ascii="Times New Roman" w:hAnsi="Times New Roman" w:cs="Times New Roman"/>
          <w:sz w:val="24"/>
          <w:szCs w:val="24"/>
        </w:rPr>
        <w:t xml:space="preserve"> del ochenta por ciento (80%) y el IEP será hasta uno coma cinco (1,5). Los inmuebles ubicados en esta zona no superarán una altura máxima de 2 niveles de uso habitable.</w:t>
      </w:r>
    </w:p>
    <w:p w:rsidR="00C80F80" w:rsidRPr="00C80F80" w:rsidRDefault="00C80F80" w:rsidP="00C80F80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C80F80">
        <w:rPr>
          <w:rFonts w:ascii="Times New Roman" w:hAnsi="Times New Roman" w:cs="Times New Roman"/>
          <w:b/>
          <w:sz w:val="24"/>
          <w:szCs w:val="24"/>
        </w:rPr>
        <w:t>Zona B -</w:t>
      </w:r>
      <w:r w:rsidRPr="00C80F80">
        <w:rPr>
          <w:rFonts w:ascii="Times New Roman" w:hAnsi="Times New Roman" w:cs="Times New Roman"/>
          <w:sz w:val="24"/>
          <w:szCs w:val="24"/>
        </w:rPr>
        <w:t xml:space="preserve"> Comprende los inmuebles ubicados sobre las líneas municipales de las calles que se indican a continuación, así como aquellos que se ubican en el interior del área que ellas delimitan: línea municipal Este de Av. de la Universidad entre Miguel Ángel </w:t>
      </w:r>
      <w:proofErr w:type="spellStart"/>
      <w:r w:rsidRPr="00C80F80">
        <w:rPr>
          <w:rFonts w:ascii="Times New Roman" w:hAnsi="Times New Roman" w:cs="Times New Roman"/>
          <w:sz w:val="24"/>
          <w:szCs w:val="24"/>
        </w:rPr>
        <w:t>Morini</w:t>
      </w:r>
      <w:proofErr w:type="spellEnd"/>
      <w:r w:rsidRPr="00C80F80">
        <w:rPr>
          <w:rFonts w:ascii="Times New Roman" w:hAnsi="Times New Roman" w:cs="Times New Roman"/>
          <w:sz w:val="24"/>
          <w:szCs w:val="24"/>
        </w:rPr>
        <w:t xml:space="preserve"> y calle Belgrano; línea municipal Sur de calle Belgrano entre Av. de la Universidad y 32.00m al Este de Av. de la Universidad; 32.00m al Este de Av. de la Universidad entre calle Belgrano y 31.97m al Sur de calle Rep. Árabe de Siria, 31.97m al Sur de calle Rep. Árabe de Siria, entre 32.00m al Este de Av. de la Universidad y 16.01m al Oeste de Av. </w:t>
      </w:r>
      <w:proofErr w:type="spellStart"/>
      <w:r w:rsidRPr="00C80F80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C80F80">
        <w:rPr>
          <w:rFonts w:ascii="Times New Roman" w:hAnsi="Times New Roman" w:cs="Times New Roman"/>
          <w:sz w:val="24"/>
          <w:szCs w:val="24"/>
        </w:rPr>
        <w:t xml:space="preserve">. Trigueros, 16.01m al Oeste de Av. </w:t>
      </w:r>
      <w:proofErr w:type="spellStart"/>
      <w:r w:rsidRPr="00C80F80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C80F80">
        <w:rPr>
          <w:rFonts w:ascii="Times New Roman" w:hAnsi="Times New Roman" w:cs="Times New Roman"/>
          <w:sz w:val="24"/>
          <w:szCs w:val="24"/>
        </w:rPr>
        <w:t xml:space="preserve">. Trigueros, entre 31.97m al Sur de calle Rep. Árabe de Siria y Línea Municipal Sur de calle Rep. Árabe de Siria,  Línea Municipal Sur de calle Rep. Árabe de Siria entre 16.01m al Oeste de Av. </w:t>
      </w:r>
      <w:proofErr w:type="spellStart"/>
      <w:r w:rsidRPr="00C80F80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C80F80">
        <w:rPr>
          <w:rFonts w:ascii="Times New Roman" w:hAnsi="Times New Roman" w:cs="Times New Roman"/>
          <w:sz w:val="24"/>
          <w:szCs w:val="24"/>
        </w:rPr>
        <w:t xml:space="preserve">. Trigueros y 56.15m al Este de calle Honduras, 56.15m al Este de calle Honduras, entre Línea Municipal Sur de calle Rep. Árabe de Siria y 33.17m al Norte de calle Rep. Árabe de Siria, 33.17m al Norte de calle Rep. Árabe de Siria, entre 56.15m al Este de calle Honduras y 68.15m al Este de calle Honduras, 68.15m al Este de calle Honduras, entre 33.17m al Norte de calle Rep. Árabe de Siria y Línea Municipal Sur de calle Fanny </w:t>
      </w:r>
      <w:proofErr w:type="spellStart"/>
      <w:r w:rsidRPr="00C80F80">
        <w:rPr>
          <w:rFonts w:ascii="Times New Roman" w:hAnsi="Times New Roman" w:cs="Times New Roman"/>
          <w:sz w:val="24"/>
          <w:szCs w:val="24"/>
        </w:rPr>
        <w:t>Jacovsky</w:t>
      </w:r>
      <w:proofErr w:type="spellEnd"/>
      <w:r w:rsidRPr="00C80F80">
        <w:rPr>
          <w:rFonts w:ascii="Times New Roman" w:hAnsi="Times New Roman" w:cs="Times New Roman"/>
          <w:sz w:val="24"/>
          <w:szCs w:val="24"/>
        </w:rPr>
        <w:t xml:space="preserve">, Línea Municipal Sur de calle Fanny </w:t>
      </w:r>
      <w:proofErr w:type="spellStart"/>
      <w:r w:rsidRPr="00C80F80">
        <w:rPr>
          <w:rFonts w:ascii="Times New Roman" w:hAnsi="Times New Roman" w:cs="Times New Roman"/>
          <w:sz w:val="24"/>
          <w:szCs w:val="24"/>
        </w:rPr>
        <w:t>Jacovsky</w:t>
      </w:r>
      <w:proofErr w:type="spellEnd"/>
      <w:r w:rsidRPr="00C80F80">
        <w:rPr>
          <w:rFonts w:ascii="Times New Roman" w:hAnsi="Times New Roman" w:cs="Times New Roman"/>
          <w:sz w:val="24"/>
          <w:szCs w:val="24"/>
        </w:rPr>
        <w:t xml:space="preserve">, entre 68.15m al Este de calle Honduras y Línea Municipal Oeste de Av. </w:t>
      </w:r>
      <w:proofErr w:type="spellStart"/>
      <w:r w:rsidRPr="00C80F80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C80F80">
        <w:rPr>
          <w:rFonts w:ascii="Times New Roman" w:hAnsi="Times New Roman" w:cs="Times New Roman"/>
          <w:sz w:val="24"/>
          <w:szCs w:val="24"/>
        </w:rPr>
        <w:t xml:space="preserve">. Trigueros, Línea Municipal Oeste de Av. </w:t>
      </w:r>
      <w:proofErr w:type="spellStart"/>
      <w:r w:rsidRPr="00C80F80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C80F80">
        <w:rPr>
          <w:rFonts w:ascii="Times New Roman" w:hAnsi="Times New Roman" w:cs="Times New Roman"/>
          <w:sz w:val="24"/>
          <w:szCs w:val="24"/>
        </w:rPr>
        <w:t xml:space="preserve">. Trigueros, entre Línea Municipal Sur de calle Fanny </w:t>
      </w:r>
      <w:proofErr w:type="spellStart"/>
      <w:r w:rsidRPr="00C80F80">
        <w:rPr>
          <w:rFonts w:ascii="Times New Roman" w:hAnsi="Times New Roman" w:cs="Times New Roman"/>
          <w:sz w:val="24"/>
          <w:szCs w:val="24"/>
        </w:rPr>
        <w:t>Jacovsky</w:t>
      </w:r>
      <w:proofErr w:type="spellEnd"/>
      <w:r w:rsidRPr="00C80F80">
        <w:rPr>
          <w:rFonts w:ascii="Times New Roman" w:hAnsi="Times New Roman" w:cs="Times New Roman"/>
          <w:sz w:val="24"/>
          <w:szCs w:val="24"/>
        </w:rPr>
        <w:t xml:space="preserve"> y Línea Municipal Norte de calle Miguel Ángel </w:t>
      </w:r>
      <w:proofErr w:type="spellStart"/>
      <w:r w:rsidRPr="00C80F80">
        <w:rPr>
          <w:rFonts w:ascii="Times New Roman" w:hAnsi="Times New Roman" w:cs="Times New Roman"/>
          <w:sz w:val="24"/>
          <w:szCs w:val="24"/>
        </w:rPr>
        <w:t>Morini</w:t>
      </w:r>
      <w:proofErr w:type="spellEnd"/>
      <w:r w:rsidRPr="00C80F80">
        <w:rPr>
          <w:rFonts w:ascii="Times New Roman" w:hAnsi="Times New Roman" w:cs="Times New Roman"/>
          <w:sz w:val="24"/>
          <w:szCs w:val="24"/>
        </w:rPr>
        <w:t xml:space="preserve">, Línea Municipal Norte de calle Miguel Ángel </w:t>
      </w:r>
      <w:proofErr w:type="spellStart"/>
      <w:r w:rsidRPr="00C80F80">
        <w:rPr>
          <w:rFonts w:ascii="Times New Roman" w:hAnsi="Times New Roman" w:cs="Times New Roman"/>
          <w:sz w:val="24"/>
          <w:szCs w:val="24"/>
        </w:rPr>
        <w:t>Morini</w:t>
      </w:r>
      <w:proofErr w:type="spellEnd"/>
      <w:r w:rsidRPr="00C80F80">
        <w:rPr>
          <w:rFonts w:ascii="Times New Roman" w:hAnsi="Times New Roman" w:cs="Times New Roman"/>
          <w:sz w:val="24"/>
          <w:szCs w:val="24"/>
        </w:rPr>
        <w:t xml:space="preserve">, entre Línea Municipal Oeste de Av. </w:t>
      </w:r>
      <w:proofErr w:type="spellStart"/>
      <w:r w:rsidRPr="00C80F80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C80F80">
        <w:rPr>
          <w:rFonts w:ascii="Times New Roman" w:hAnsi="Times New Roman" w:cs="Times New Roman"/>
          <w:sz w:val="24"/>
          <w:szCs w:val="24"/>
        </w:rPr>
        <w:t xml:space="preserve">. Trigueros y Línea Municipal Este de Av. de la Universidad. </w:t>
      </w:r>
    </w:p>
    <w:p w:rsidR="00C80F80" w:rsidRPr="00C80F80" w:rsidRDefault="00C80F80" w:rsidP="00C80F80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C80F80">
        <w:rPr>
          <w:rFonts w:ascii="Times New Roman" w:hAnsi="Times New Roman" w:cs="Times New Roman"/>
          <w:sz w:val="24"/>
          <w:szCs w:val="24"/>
        </w:rPr>
        <w:t>En la misma el FOS será igual o menor del ochenta por ciento (80%) y el IEP será hasta tres (3). La altura máxima de construcción en altura será de 11,15 metros. Se permitirá la construcción de los siguientes tipos de edificios: Edificios residenciales, Edificios para reunión bajo techo, Edificios de oficina, Edificios mercantiles, Edificios educacionales.</w:t>
      </w:r>
    </w:p>
    <w:p w:rsidR="00C80F80" w:rsidRPr="00C80F80" w:rsidRDefault="00C80F80" w:rsidP="006C12BE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C80F80">
        <w:rPr>
          <w:rFonts w:ascii="Times New Roman" w:hAnsi="Times New Roman" w:cs="Times New Roman"/>
          <w:b/>
          <w:sz w:val="24"/>
          <w:szCs w:val="24"/>
        </w:rPr>
        <w:t>Zona C- COSTANERA:</w:t>
      </w:r>
      <w:r w:rsidRPr="00C80F80">
        <w:rPr>
          <w:rFonts w:ascii="Times New Roman" w:hAnsi="Times New Roman" w:cs="Times New Roman"/>
          <w:sz w:val="24"/>
          <w:szCs w:val="24"/>
        </w:rPr>
        <w:t xml:space="preserve"> Comprende los inmuebles ubicados sobre las líneas municipales de las calles que se indican a continuación, así como aquellos que se ubican en el interior del área que ellas delimitan: la Línea municipal Sur de Av. Miguel  </w:t>
      </w:r>
      <w:proofErr w:type="spellStart"/>
      <w:r w:rsidRPr="00C80F80">
        <w:rPr>
          <w:rFonts w:ascii="Times New Roman" w:hAnsi="Times New Roman" w:cs="Times New Roman"/>
          <w:sz w:val="24"/>
          <w:szCs w:val="24"/>
        </w:rPr>
        <w:t>Angel</w:t>
      </w:r>
      <w:proofErr w:type="spellEnd"/>
      <w:r w:rsidRPr="00C80F8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0F80">
        <w:rPr>
          <w:rFonts w:ascii="Times New Roman" w:hAnsi="Times New Roman" w:cs="Times New Roman"/>
          <w:sz w:val="24"/>
          <w:szCs w:val="24"/>
        </w:rPr>
        <w:t>Morini</w:t>
      </w:r>
      <w:proofErr w:type="spellEnd"/>
      <w:r w:rsidRPr="00C80F80">
        <w:rPr>
          <w:rFonts w:ascii="Times New Roman" w:hAnsi="Times New Roman" w:cs="Times New Roman"/>
          <w:sz w:val="24"/>
          <w:szCs w:val="24"/>
        </w:rPr>
        <w:t xml:space="preserve"> entre Av. de la Universidad hasta Av. </w:t>
      </w:r>
      <w:proofErr w:type="spellStart"/>
      <w:r w:rsidRPr="00C80F80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C80F80">
        <w:rPr>
          <w:rFonts w:ascii="Times New Roman" w:hAnsi="Times New Roman" w:cs="Times New Roman"/>
          <w:sz w:val="24"/>
          <w:szCs w:val="24"/>
        </w:rPr>
        <w:t xml:space="preserve">. Trigueros; línea municipal Oeste de Av. </w:t>
      </w:r>
      <w:proofErr w:type="spellStart"/>
      <w:r w:rsidRPr="00C80F80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C80F80">
        <w:rPr>
          <w:rFonts w:ascii="Times New Roman" w:hAnsi="Times New Roman" w:cs="Times New Roman"/>
          <w:sz w:val="24"/>
          <w:szCs w:val="24"/>
        </w:rPr>
        <w:t xml:space="preserve">. Trigueros entre Av. Miguel </w:t>
      </w:r>
      <w:proofErr w:type="spellStart"/>
      <w:r w:rsidRPr="00C80F80">
        <w:rPr>
          <w:rFonts w:ascii="Times New Roman" w:hAnsi="Times New Roman" w:cs="Times New Roman"/>
          <w:sz w:val="24"/>
          <w:szCs w:val="24"/>
        </w:rPr>
        <w:t>Angel</w:t>
      </w:r>
      <w:proofErr w:type="spellEnd"/>
      <w:r w:rsidRPr="00C80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F80">
        <w:rPr>
          <w:rFonts w:ascii="Times New Roman" w:hAnsi="Times New Roman" w:cs="Times New Roman"/>
          <w:sz w:val="24"/>
          <w:szCs w:val="24"/>
        </w:rPr>
        <w:t>Morini</w:t>
      </w:r>
      <w:proofErr w:type="spellEnd"/>
      <w:r w:rsidRPr="00C80F80">
        <w:rPr>
          <w:rFonts w:ascii="Times New Roman" w:hAnsi="Times New Roman" w:cs="Times New Roman"/>
          <w:sz w:val="24"/>
          <w:szCs w:val="24"/>
        </w:rPr>
        <w:t xml:space="preserve"> hasta calle Gdor. </w:t>
      </w:r>
      <w:proofErr w:type="gramStart"/>
      <w:r w:rsidRPr="00C80F80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C80F80">
        <w:rPr>
          <w:rFonts w:ascii="Times New Roman" w:hAnsi="Times New Roman" w:cs="Times New Roman"/>
          <w:sz w:val="24"/>
          <w:szCs w:val="24"/>
        </w:rPr>
        <w:t xml:space="preserve"> Castillo; línea municipal Norte de Gdor. del Castillo entre Av. </w:t>
      </w:r>
      <w:proofErr w:type="spellStart"/>
      <w:r w:rsidRPr="00C80F80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C80F80">
        <w:rPr>
          <w:rFonts w:ascii="Times New Roman" w:hAnsi="Times New Roman" w:cs="Times New Roman"/>
          <w:sz w:val="24"/>
          <w:szCs w:val="24"/>
        </w:rPr>
        <w:t xml:space="preserve">. Trigueros hasta Av. de la Universidad; línea municipal Este de Av. de la Universidad entre calle Gdor. del Castillo hasta Av. Miguel </w:t>
      </w:r>
      <w:proofErr w:type="spellStart"/>
      <w:r w:rsidRPr="00C80F80">
        <w:rPr>
          <w:rFonts w:ascii="Times New Roman" w:hAnsi="Times New Roman" w:cs="Times New Roman"/>
          <w:sz w:val="24"/>
          <w:szCs w:val="24"/>
        </w:rPr>
        <w:t>Angel</w:t>
      </w:r>
      <w:proofErr w:type="spellEnd"/>
      <w:r w:rsidRPr="00C80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F80">
        <w:rPr>
          <w:rFonts w:ascii="Times New Roman" w:hAnsi="Times New Roman" w:cs="Times New Roman"/>
          <w:sz w:val="24"/>
          <w:szCs w:val="24"/>
        </w:rPr>
        <w:t>Morini</w:t>
      </w:r>
      <w:proofErr w:type="spellEnd"/>
      <w:r w:rsidRPr="00C80F80">
        <w:rPr>
          <w:rFonts w:ascii="Times New Roman" w:hAnsi="Times New Roman" w:cs="Times New Roman"/>
          <w:sz w:val="24"/>
          <w:szCs w:val="24"/>
        </w:rPr>
        <w:t xml:space="preserve">.  En la misma el FOS será menor o igual al cien por ciento (100%). La altura mínima de fachada sobre Línea Municipal es de 11,15 metros, la cual se deberá respetar en Línea Municipal y/o ejes medianeros en todo el ancho del lote. </w:t>
      </w:r>
    </w:p>
    <w:p w:rsidR="006C12BE" w:rsidRDefault="00C80F80" w:rsidP="006C12BE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C80F80">
        <w:rPr>
          <w:rFonts w:ascii="Times New Roman" w:hAnsi="Times New Roman" w:cs="Times New Roman"/>
          <w:sz w:val="24"/>
          <w:szCs w:val="24"/>
        </w:rPr>
        <w:t>Para lotes con superficie</w:t>
      </w:r>
      <w:r>
        <w:rPr>
          <w:rFonts w:ascii="Times New Roman" w:hAnsi="Times New Roman" w:cs="Times New Roman"/>
          <w:sz w:val="24"/>
          <w:szCs w:val="24"/>
        </w:rPr>
        <w:t xml:space="preserve"> igual o </w:t>
      </w:r>
      <w:r w:rsidRPr="00C80F80">
        <w:rPr>
          <w:rFonts w:ascii="Times New Roman" w:hAnsi="Times New Roman" w:cs="Times New Roman"/>
          <w:sz w:val="24"/>
          <w:szCs w:val="24"/>
        </w:rPr>
        <w:t xml:space="preserve"> mayor a mil (1000) metros c</w:t>
      </w:r>
      <w:r w:rsidR="008974FF">
        <w:rPr>
          <w:rFonts w:ascii="Times New Roman" w:hAnsi="Times New Roman" w:cs="Times New Roman"/>
          <w:sz w:val="24"/>
          <w:szCs w:val="24"/>
        </w:rPr>
        <w:t>uadrados se podrá realizar Edifi</w:t>
      </w:r>
      <w:r w:rsidRPr="00C80F80">
        <w:rPr>
          <w:rFonts w:ascii="Times New Roman" w:hAnsi="Times New Roman" w:cs="Times New Roman"/>
          <w:sz w:val="24"/>
          <w:szCs w:val="24"/>
        </w:rPr>
        <w:t>cación aislada o en torre respetando la altura del basamento (11,15metros), donde la altura de la torre deberá retirarse cinco metros</w:t>
      </w:r>
      <w:r w:rsidR="00615B3E">
        <w:rPr>
          <w:rFonts w:ascii="Times New Roman" w:hAnsi="Times New Roman" w:cs="Times New Roman"/>
          <w:sz w:val="24"/>
          <w:szCs w:val="24"/>
        </w:rPr>
        <w:t xml:space="preserve"> </w:t>
      </w:r>
      <w:r w:rsidRPr="00C80F80">
        <w:rPr>
          <w:rFonts w:ascii="Times New Roman" w:hAnsi="Times New Roman" w:cs="Times New Roman"/>
          <w:sz w:val="24"/>
          <w:szCs w:val="24"/>
        </w:rPr>
        <w:t xml:space="preserve"> (5metros) </w:t>
      </w:r>
      <w:r w:rsidR="00615B3E">
        <w:rPr>
          <w:rFonts w:ascii="Times New Roman" w:hAnsi="Times New Roman" w:cs="Times New Roman"/>
          <w:sz w:val="24"/>
          <w:szCs w:val="24"/>
        </w:rPr>
        <w:t xml:space="preserve"> </w:t>
      </w:r>
      <w:r w:rsidRPr="00C80F80">
        <w:rPr>
          <w:rFonts w:ascii="Times New Roman" w:hAnsi="Times New Roman" w:cs="Times New Roman"/>
          <w:sz w:val="24"/>
          <w:szCs w:val="24"/>
        </w:rPr>
        <w:t xml:space="preserve">de la </w:t>
      </w:r>
      <w:r w:rsidR="00615B3E">
        <w:rPr>
          <w:rFonts w:ascii="Times New Roman" w:hAnsi="Times New Roman" w:cs="Times New Roman"/>
          <w:sz w:val="24"/>
          <w:szCs w:val="24"/>
        </w:rPr>
        <w:t xml:space="preserve"> </w:t>
      </w:r>
      <w:r w:rsidRPr="00C80F80">
        <w:rPr>
          <w:rFonts w:ascii="Times New Roman" w:hAnsi="Times New Roman" w:cs="Times New Roman"/>
          <w:sz w:val="24"/>
          <w:szCs w:val="24"/>
        </w:rPr>
        <w:t xml:space="preserve">línea </w:t>
      </w:r>
      <w:r w:rsidR="00615B3E">
        <w:rPr>
          <w:rFonts w:ascii="Times New Roman" w:hAnsi="Times New Roman" w:cs="Times New Roman"/>
          <w:sz w:val="24"/>
          <w:szCs w:val="24"/>
        </w:rPr>
        <w:t xml:space="preserve"> </w:t>
      </w:r>
      <w:r w:rsidRPr="00C80F80">
        <w:rPr>
          <w:rFonts w:ascii="Times New Roman" w:hAnsi="Times New Roman" w:cs="Times New Roman"/>
          <w:sz w:val="24"/>
          <w:szCs w:val="24"/>
        </w:rPr>
        <w:t xml:space="preserve">Municipal </w:t>
      </w:r>
      <w:r w:rsidR="00615B3E">
        <w:rPr>
          <w:rFonts w:ascii="Times New Roman" w:hAnsi="Times New Roman" w:cs="Times New Roman"/>
          <w:sz w:val="24"/>
          <w:szCs w:val="24"/>
        </w:rPr>
        <w:t xml:space="preserve"> </w:t>
      </w:r>
      <w:r w:rsidRPr="00C80F80">
        <w:rPr>
          <w:rFonts w:ascii="Times New Roman" w:hAnsi="Times New Roman" w:cs="Times New Roman"/>
          <w:sz w:val="24"/>
          <w:szCs w:val="24"/>
        </w:rPr>
        <w:t xml:space="preserve">y ejes medianeros hasta treinta y </w:t>
      </w:r>
    </w:p>
    <w:p w:rsidR="006C12BE" w:rsidRPr="006C12BE" w:rsidRDefault="006C12BE" w:rsidP="006C12BE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C80F80">
        <w:rPr>
          <w:rFonts w:ascii="Times New Roman" w:hAnsi="Times New Roman" w:cs="Times New Roman"/>
          <w:b/>
          <w:sz w:val="24"/>
          <w:szCs w:val="24"/>
        </w:rPr>
        <w:t xml:space="preserve">…/// </w:t>
      </w:r>
    </w:p>
    <w:p w:rsidR="006C12BE" w:rsidRPr="006C12BE" w:rsidRDefault="006C12BE" w:rsidP="006C12BE">
      <w:pPr>
        <w:spacing w:line="240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F80">
        <w:rPr>
          <w:rFonts w:ascii="Times New Roman" w:hAnsi="Times New Roman" w:cs="Times New Roman"/>
          <w:b/>
          <w:sz w:val="24"/>
          <w:szCs w:val="24"/>
        </w:rPr>
        <w:t>(Sigue Ordenanza Nº 7380)</w:t>
      </w:r>
    </w:p>
    <w:p w:rsidR="00C80F80" w:rsidRPr="00C80F80" w:rsidRDefault="00C80F80" w:rsidP="00C80F80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C80F80">
        <w:rPr>
          <w:rFonts w:ascii="Times New Roman" w:hAnsi="Times New Roman" w:cs="Times New Roman"/>
          <w:sz w:val="24"/>
          <w:szCs w:val="24"/>
        </w:rPr>
        <w:t xml:space="preserve">seis metros (36mts) de altura, y hasta los cincuenta y cuatro metros (54mts) el retiro será de diez metros (10mts.) sobre la línea Municipal y ejes medianeros. </w:t>
      </w:r>
    </w:p>
    <w:p w:rsidR="00C80F80" w:rsidRPr="00C80F80" w:rsidRDefault="00C80F80" w:rsidP="00C80F80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C80F80">
        <w:rPr>
          <w:rFonts w:ascii="Times New Roman" w:hAnsi="Times New Roman" w:cs="Times New Roman"/>
          <w:sz w:val="24"/>
          <w:szCs w:val="24"/>
        </w:rPr>
        <w:t>Se permitirá la construcción de los siguientes tipos de edificios: Edificios residenciales,  Edificios para reunión bajo techo, Edificios de oficina, Edificios mercantiles.</w:t>
      </w:r>
    </w:p>
    <w:p w:rsidR="00A06B34" w:rsidRPr="00D37C9B" w:rsidRDefault="00C80F80" w:rsidP="00C80F80">
      <w:pPr>
        <w:spacing w:line="240" w:lineRule="auto"/>
        <w:ind w:left="1077" w:hanging="964"/>
        <w:jc w:val="both"/>
        <w:rPr>
          <w:rFonts w:ascii="Times New Roman" w:hAnsi="Times New Roman" w:cs="Times New Roman"/>
          <w:sz w:val="24"/>
          <w:szCs w:val="24"/>
        </w:rPr>
      </w:pPr>
      <w:r w:rsidRPr="00C80F80">
        <w:rPr>
          <w:rFonts w:ascii="Times New Roman" w:hAnsi="Times New Roman" w:cs="Times New Roman"/>
          <w:b/>
          <w:sz w:val="24"/>
          <w:szCs w:val="24"/>
        </w:rPr>
        <w:t>Art. 2º).-</w:t>
      </w:r>
      <w:r>
        <w:rPr>
          <w:rFonts w:ascii="Times New Roman" w:hAnsi="Times New Roman" w:cs="Times New Roman"/>
          <w:sz w:val="24"/>
          <w:szCs w:val="24"/>
        </w:rPr>
        <w:tab/>
      </w:r>
      <w:r w:rsidRPr="00C80F80">
        <w:rPr>
          <w:rFonts w:ascii="Times New Roman" w:hAnsi="Times New Roman" w:cs="Times New Roman"/>
          <w:sz w:val="24"/>
          <w:szCs w:val="24"/>
        </w:rPr>
        <w:t>Lo dispuesto en la presente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0F80">
        <w:rPr>
          <w:rFonts w:ascii="Times New Roman" w:hAnsi="Times New Roman" w:cs="Times New Roman"/>
          <w:sz w:val="24"/>
          <w:szCs w:val="24"/>
        </w:rPr>
        <w:t xml:space="preserve"> modifica en lo particular lo establecido en la  Ordenanza Nº 3252.</w:t>
      </w:r>
    </w:p>
    <w:p w:rsidR="00A66C04" w:rsidRPr="00D37C9B" w:rsidRDefault="00C80F80" w:rsidP="00C80F80">
      <w:pPr>
        <w:spacing w:line="240" w:lineRule="auto"/>
        <w:ind w:left="1077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</w:t>
      </w:r>
      <w:r w:rsidR="003624CE" w:rsidRPr="00D37C9B">
        <w:rPr>
          <w:rFonts w:ascii="Times New Roman" w:hAnsi="Times New Roman" w:cs="Times New Roman"/>
          <w:b/>
          <w:sz w:val="24"/>
          <w:szCs w:val="24"/>
        </w:rPr>
        <w:t>º).-</w:t>
      </w:r>
      <w:r w:rsidR="003624CE" w:rsidRPr="00D37C9B">
        <w:rPr>
          <w:rFonts w:ascii="Times New Roman" w:hAnsi="Times New Roman" w:cs="Times New Roman"/>
          <w:b/>
          <w:sz w:val="24"/>
          <w:szCs w:val="24"/>
        </w:rPr>
        <w:tab/>
      </w:r>
      <w:r w:rsidR="00A66C04" w:rsidRPr="00D37C9B">
        <w:rPr>
          <w:rFonts w:ascii="Times New Roman" w:hAnsi="Times New Roman" w:cs="Times New Roman"/>
          <w:b/>
          <w:sz w:val="24"/>
          <w:szCs w:val="24"/>
        </w:rPr>
        <w:t>REGÍ</w:t>
      </w:r>
      <w:r w:rsidR="00A06B34" w:rsidRPr="00D37C9B">
        <w:rPr>
          <w:rFonts w:ascii="Times New Roman" w:hAnsi="Times New Roman" w:cs="Times New Roman"/>
          <w:b/>
          <w:sz w:val="24"/>
          <w:szCs w:val="24"/>
        </w:rPr>
        <w:t>STRESE</w:t>
      </w:r>
      <w:r w:rsidR="00A06B34" w:rsidRPr="00D37C9B">
        <w:rPr>
          <w:rFonts w:ascii="Times New Roman" w:hAnsi="Times New Roman" w:cs="Times New Roman"/>
          <w:sz w:val="24"/>
          <w:szCs w:val="24"/>
        </w:rPr>
        <w:t>, comuníquese al Departamento Ejecutivo, publíquese y archívese.-</w:t>
      </w:r>
    </w:p>
    <w:p w:rsidR="00DB1C3D" w:rsidRPr="00AC1C16" w:rsidRDefault="00DB1C3D" w:rsidP="00DB1C3D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</w:p>
    <w:p w:rsidR="0033281C" w:rsidRPr="00DB1C3D" w:rsidRDefault="00FE45D6" w:rsidP="00DB1C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AC1C16">
        <w:rPr>
          <w:rFonts w:ascii="Times New Roman" w:hAnsi="Times New Roman" w:cs="Times New Roman"/>
          <w:sz w:val="24"/>
          <w:szCs w:val="24"/>
        </w:rPr>
        <w:t>e</w:t>
      </w:r>
      <w:r w:rsidR="009137D1">
        <w:rPr>
          <w:rFonts w:ascii="Times New Roman" w:hAnsi="Times New Roman" w:cs="Times New Roman"/>
          <w:sz w:val="24"/>
          <w:szCs w:val="24"/>
        </w:rPr>
        <w:t xml:space="preserve"> San Francisco, a los </w:t>
      </w:r>
      <w:r w:rsidR="00853C33">
        <w:rPr>
          <w:rFonts w:ascii="Times New Roman" w:hAnsi="Times New Roman" w:cs="Times New Roman"/>
          <w:sz w:val="24"/>
          <w:szCs w:val="24"/>
        </w:rPr>
        <w:t>diez</w:t>
      </w:r>
      <w:r w:rsidR="0053179F">
        <w:rPr>
          <w:rFonts w:ascii="Times New Roman" w:hAnsi="Times New Roman" w:cs="Times New Roman"/>
          <w:sz w:val="24"/>
          <w:szCs w:val="24"/>
        </w:rPr>
        <w:t xml:space="preserve"> </w:t>
      </w:r>
      <w:r w:rsidR="003B42D9" w:rsidRPr="00AC1C16">
        <w:rPr>
          <w:rFonts w:ascii="Times New Roman" w:hAnsi="Times New Roman" w:cs="Times New Roman"/>
          <w:sz w:val="24"/>
          <w:szCs w:val="24"/>
        </w:rPr>
        <w:t>día</w:t>
      </w:r>
      <w:r w:rsidR="001F0F5C" w:rsidRPr="00AC1C16">
        <w:rPr>
          <w:rFonts w:ascii="Times New Roman" w:hAnsi="Times New Roman" w:cs="Times New Roman"/>
          <w:sz w:val="24"/>
          <w:szCs w:val="24"/>
        </w:rPr>
        <w:t>s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m</w:t>
      </w:r>
      <w:r w:rsidR="00853C33">
        <w:rPr>
          <w:rFonts w:ascii="Times New Roman" w:hAnsi="Times New Roman" w:cs="Times New Roman"/>
          <w:sz w:val="24"/>
          <w:szCs w:val="24"/>
        </w:rPr>
        <w:t>es de dic</w:t>
      </w:r>
      <w:r w:rsidR="009137D1">
        <w:rPr>
          <w:rFonts w:ascii="Times New Roman" w:hAnsi="Times New Roman" w:cs="Times New Roman"/>
          <w:sz w:val="24"/>
          <w:szCs w:val="24"/>
        </w:rPr>
        <w:t>iem</w:t>
      </w:r>
      <w:r w:rsidR="00A66C04" w:rsidRPr="00AC1C16">
        <w:rPr>
          <w:rFonts w:ascii="Times New Roman" w:hAnsi="Times New Roman" w:cs="Times New Roman"/>
          <w:sz w:val="24"/>
          <w:szCs w:val="24"/>
        </w:rPr>
        <w:t>bre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</w:p>
    <w:p w:rsidR="00696194" w:rsidRPr="00696194" w:rsidRDefault="001F0F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792F7A" w:rsidRDefault="001E433D" w:rsidP="001E4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Dr. Juan Martín </w:t>
      </w:r>
      <w:proofErr w:type="spellStart"/>
      <w:r w:rsidRPr="00AC1C16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Dr. Gustavo Javier Klein                          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Secretario H.C.D.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Presidente  H.C.D.</w:t>
      </w:r>
      <w:r w:rsidRPr="00AC1C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2F7A" w:rsidRDefault="00792F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73CE7" w:rsidRDefault="00792F7A" w:rsidP="001E4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AR"/>
        </w:rPr>
        <w:lastRenderedPageBreak/>
        <w:drawing>
          <wp:inline distT="0" distB="0" distL="0" distR="0">
            <wp:extent cx="5288055" cy="7484102"/>
            <wp:effectExtent l="19050" t="0" r="78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7484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33D" w:rsidRPr="008974FF" w:rsidRDefault="001E433D" w:rsidP="008974FF">
      <w:pPr>
        <w:rPr>
          <w:rFonts w:ascii="Times New Roman" w:hAnsi="Times New Roman" w:cs="Times New Roman"/>
          <w:sz w:val="24"/>
          <w:szCs w:val="24"/>
        </w:rPr>
      </w:pPr>
    </w:p>
    <w:p w:rsidR="002164B4" w:rsidRPr="00073CE7" w:rsidRDefault="002164B4" w:rsidP="001F7281">
      <w:pPr>
        <w:spacing w:after="240" w:line="240" w:lineRule="auto"/>
        <w:jc w:val="both"/>
        <w:rPr>
          <w:rFonts w:ascii="Times New Roman" w:hAnsi="Times New Roman" w:cs="Times New Roman"/>
        </w:rPr>
      </w:pPr>
    </w:p>
    <w:sectPr w:rsidR="002164B4" w:rsidRPr="00073CE7" w:rsidSect="00C80F80">
      <w:pgSz w:w="12240" w:h="20160" w:code="5"/>
      <w:pgMar w:top="334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E7ADE"/>
    <w:multiLevelType w:val="hybridMultilevel"/>
    <w:tmpl w:val="CEF89F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01214"/>
    <w:rsid w:val="00023208"/>
    <w:rsid w:val="00053DEF"/>
    <w:rsid w:val="000554C7"/>
    <w:rsid w:val="00073CE7"/>
    <w:rsid w:val="00077E8A"/>
    <w:rsid w:val="00091400"/>
    <w:rsid w:val="0009206B"/>
    <w:rsid w:val="000A3137"/>
    <w:rsid w:val="000A7BC6"/>
    <w:rsid w:val="000A7D94"/>
    <w:rsid w:val="000B0AEE"/>
    <w:rsid w:val="000B5793"/>
    <w:rsid w:val="000B7988"/>
    <w:rsid w:val="000C0DB4"/>
    <w:rsid w:val="000E5F6F"/>
    <w:rsid w:val="00120951"/>
    <w:rsid w:val="001469D1"/>
    <w:rsid w:val="00150BF1"/>
    <w:rsid w:val="00165D4F"/>
    <w:rsid w:val="001740E4"/>
    <w:rsid w:val="00186CCF"/>
    <w:rsid w:val="001B77FB"/>
    <w:rsid w:val="001C5A12"/>
    <w:rsid w:val="001D39A9"/>
    <w:rsid w:val="001D574B"/>
    <w:rsid w:val="001E433D"/>
    <w:rsid w:val="001E7808"/>
    <w:rsid w:val="001F0388"/>
    <w:rsid w:val="001F0F5C"/>
    <w:rsid w:val="001F6FA2"/>
    <w:rsid w:val="001F7281"/>
    <w:rsid w:val="0020286B"/>
    <w:rsid w:val="002164B4"/>
    <w:rsid w:val="002347DF"/>
    <w:rsid w:val="0023486A"/>
    <w:rsid w:val="002665D9"/>
    <w:rsid w:val="002A201D"/>
    <w:rsid w:val="002A4718"/>
    <w:rsid w:val="002B1754"/>
    <w:rsid w:val="002B4922"/>
    <w:rsid w:val="002B4B4A"/>
    <w:rsid w:val="002B75F6"/>
    <w:rsid w:val="002D3A10"/>
    <w:rsid w:val="002E0835"/>
    <w:rsid w:val="002E39BC"/>
    <w:rsid w:val="002F7625"/>
    <w:rsid w:val="003108D4"/>
    <w:rsid w:val="003114BF"/>
    <w:rsid w:val="00331251"/>
    <w:rsid w:val="0033281C"/>
    <w:rsid w:val="00362115"/>
    <w:rsid w:val="003624CE"/>
    <w:rsid w:val="003752CE"/>
    <w:rsid w:val="00380017"/>
    <w:rsid w:val="0038276C"/>
    <w:rsid w:val="003961F9"/>
    <w:rsid w:val="003B15A3"/>
    <w:rsid w:val="003B42D9"/>
    <w:rsid w:val="003F7F4C"/>
    <w:rsid w:val="00402CED"/>
    <w:rsid w:val="00424517"/>
    <w:rsid w:val="00426A0C"/>
    <w:rsid w:val="00440519"/>
    <w:rsid w:val="00490086"/>
    <w:rsid w:val="004A7C9D"/>
    <w:rsid w:val="004B38FB"/>
    <w:rsid w:val="004C37FA"/>
    <w:rsid w:val="004E5ED1"/>
    <w:rsid w:val="00501A49"/>
    <w:rsid w:val="00502AA5"/>
    <w:rsid w:val="0050519D"/>
    <w:rsid w:val="005169B3"/>
    <w:rsid w:val="00517BA4"/>
    <w:rsid w:val="00524C3F"/>
    <w:rsid w:val="0052560B"/>
    <w:rsid w:val="0053179F"/>
    <w:rsid w:val="00542B79"/>
    <w:rsid w:val="00542CA3"/>
    <w:rsid w:val="0055069D"/>
    <w:rsid w:val="005B2D58"/>
    <w:rsid w:val="005B3E2A"/>
    <w:rsid w:val="005B4D4F"/>
    <w:rsid w:val="005B7575"/>
    <w:rsid w:val="005D3C69"/>
    <w:rsid w:val="005E2A3B"/>
    <w:rsid w:val="0060278E"/>
    <w:rsid w:val="00603E3F"/>
    <w:rsid w:val="006058DF"/>
    <w:rsid w:val="006061E8"/>
    <w:rsid w:val="006131CF"/>
    <w:rsid w:val="00613523"/>
    <w:rsid w:val="00615B3E"/>
    <w:rsid w:val="00625B33"/>
    <w:rsid w:val="006265C4"/>
    <w:rsid w:val="00653488"/>
    <w:rsid w:val="0065554A"/>
    <w:rsid w:val="00661C7D"/>
    <w:rsid w:val="00680C31"/>
    <w:rsid w:val="006819B1"/>
    <w:rsid w:val="00682083"/>
    <w:rsid w:val="00696194"/>
    <w:rsid w:val="006A5C07"/>
    <w:rsid w:val="006B2F18"/>
    <w:rsid w:val="006B49C4"/>
    <w:rsid w:val="006C12BE"/>
    <w:rsid w:val="006C6337"/>
    <w:rsid w:val="006D189C"/>
    <w:rsid w:val="006D6D8E"/>
    <w:rsid w:val="006E20D9"/>
    <w:rsid w:val="006F29B6"/>
    <w:rsid w:val="006F3769"/>
    <w:rsid w:val="00702570"/>
    <w:rsid w:val="00713A13"/>
    <w:rsid w:val="00715603"/>
    <w:rsid w:val="007245B2"/>
    <w:rsid w:val="00762C31"/>
    <w:rsid w:val="00763094"/>
    <w:rsid w:val="00775C9D"/>
    <w:rsid w:val="00792F7A"/>
    <w:rsid w:val="00794854"/>
    <w:rsid w:val="007B15B4"/>
    <w:rsid w:val="007B4283"/>
    <w:rsid w:val="007F462F"/>
    <w:rsid w:val="00816D2D"/>
    <w:rsid w:val="008370CB"/>
    <w:rsid w:val="0085352B"/>
    <w:rsid w:val="008536BB"/>
    <w:rsid w:val="00853C33"/>
    <w:rsid w:val="00860FFB"/>
    <w:rsid w:val="00877020"/>
    <w:rsid w:val="0088658D"/>
    <w:rsid w:val="00887CD7"/>
    <w:rsid w:val="00896A5C"/>
    <w:rsid w:val="008974FF"/>
    <w:rsid w:val="008B3E95"/>
    <w:rsid w:val="008B7A0E"/>
    <w:rsid w:val="008D05C0"/>
    <w:rsid w:val="008D292E"/>
    <w:rsid w:val="008D30BB"/>
    <w:rsid w:val="008D4CBE"/>
    <w:rsid w:val="008D7575"/>
    <w:rsid w:val="008E2572"/>
    <w:rsid w:val="008E4C13"/>
    <w:rsid w:val="008F51F1"/>
    <w:rsid w:val="00904B31"/>
    <w:rsid w:val="009137D1"/>
    <w:rsid w:val="00916571"/>
    <w:rsid w:val="00920FC9"/>
    <w:rsid w:val="00931250"/>
    <w:rsid w:val="00936021"/>
    <w:rsid w:val="00936CD0"/>
    <w:rsid w:val="00966829"/>
    <w:rsid w:val="00981BC8"/>
    <w:rsid w:val="009856DC"/>
    <w:rsid w:val="009867A5"/>
    <w:rsid w:val="009C1AC0"/>
    <w:rsid w:val="009C3B34"/>
    <w:rsid w:val="009C4EBB"/>
    <w:rsid w:val="009C653D"/>
    <w:rsid w:val="009D687D"/>
    <w:rsid w:val="009E2078"/>
    <w:rsid w:val="009E4D58"/>
    <w:rsid w:val="00A01F05"/>
    <w:rsid w:val="00A06B34"/>
    <w:rsid w:val="00A1306F"/>
    <w:rsid w:val="00A14304"/>
    <w:rsid w:val="00A146E5"/>
    <w:rsid w:val="00A2237A"/>
    <w:rsid w:val="00A2296A"/>
    <w:rsid w:val="00A302BF"/>
    <w:rsid w:val="00A412C1"/>
    <w:rsid w:val="00A46F05"/>
    <w:rsid w:val="00A5273F"/>
    <w:rsid w:val="00A6195B"/>
    <w:rsid w:val="00A66C04"/>
    <w:rsid w:val="00A72C03"/>
    <w:rsid w:val="00A87818"/>
    <w:rsid w:val="00A973ED"/>
    <w:rsid w:val="00AA5F67"/>
    <w:rsid w:val="00AB056D"/>
    <w:rsid w:val="00AB4138"/>
    <w:rsid w:val="00AB4429"/>
    <w:rsid w:val="00AB6FC5"/>
    <w:rsid w:val="00AC04CD"/>
    <w:rsid w:val="00AC1C16"/>
    <w:rsid w:val="00AE5699"/>
    <w:rsid w:val="00B10C4B"/>
    <w:rsid w:val="00B332FD"/>
    <w:rsid w:val="00B40FEC"/>
    <w:rsid w:val="00B66E4B"/>
    <w:rsid w:val="00B70444"/>
    <w:rsid w:val="00B832BB"/>
    <w:rsid w:val="00B87CFB"/>
    <w:rsid w:val="00B951D0"/>
    <w:rsid w:val="00B95246"/>
    <w:rsid w:val="00BA5374"/>
    <w:rsid w:val="00BC7DDF"/>
    <w:rsid w:val="00BD7347"/>
    <w:rsid w:val="00BE026B"/>
    <w:rsid w:val="00C065E5"/>
    <w:rsid w:val="00C13F8C"/>
    <w:rsid w:val="00C244F2"/>
    <w:rsid w:val="00C33A39"/>
    <w:rsid w:val="00C52B18"/>
    <w:rsid w:val="00C621F2"/>
    <w:rsid w:val="00C63E3F"/>
    <w:rsid w:val="00C747F8"/>
    <w:rsid w:val="00C80F80"/>
    <w:rsid w:val="00C8541B"/>
    <w:rsid w:val="00CA0326"/>
    <w:rsid w:val="00CB008A"/>
    <w:rsid w:val="00CE0E5B"/>
    <w:rsid w:val="00CF153D"/>
    <w:rsid w:val="00CF4357"/>
    <w:rsid w:val="00D07B1F"/>
    <w:rsid w:val="00D1140A"/>
    <w:rsid w:val="00D1172D"/>
    <w:rsid w:val="00D260CD"/>
    <w:rsid w:val="00D33CC7"/>
    <w:rsid w:val="00D37C9B"/>
    <w:rsid w:val="00D41D5B"/>
    <w:rsid w:val="00D4445D"/>
    <w:rsid w:val="00D50447"/>
    <w:rsid w:val="00D556BE"/>
    <w:rsid w:val="00D62D76"/>
    <w:rsid w:val="00D6693E"/>
    <w:rsid w:val="00D72F2B"/>
    <w:rsid w:val="00D7600A"/>
    <w:rsid w:val="00D82700"/>
    <w:rsid w:val="00D87409"/>
    <w:rsid w:val="00D95542"/>
    <w:rsid w:val="00D96B44"/>
    <w:rsid w:val="00DA3BCA"/>
    <w:rsid w:val="00DB0585"/>
    <w:rsid w:val="00DB0F51"/>
    <w:rsid w:val="00DB1C3D"/>
    <w:rsid w:val="00DD08A7"/>
    <w:rsid w:val="00DD4502"/>
    <w:rsid w:val="00DE7355"/>
    <w:rsid w:val="00DF56DB"/>
    <w:rsid w:val="00E0242B"/>
    <w:rsid w:val="00E06C84"/>
    <w:rsid w:val="00E15CE3"/>
    <w:rsid w:val="00E170CD"/>
    <w:rsid w:val="00E20153"/>
    <w:rsid w:val="00E30990"/>
    <w:rsid w:val="00E43D23"/>
    <w:rsid w:val="00E476C3"/>
    <w:rsid w:val="00E50D4A"/>
    <w:rsid w:val="00E55AB7"/>
    <w:rsid w:val="00E61643"/>
    <w:rsid w:val="00EA39EA"/>
    <w:rsid w:val="00EA59AA"/>
    <w:rsid w:val="00EB6D0A"/>
    <w:rsid w:val="00ED3250"/>
    <w:rsid w:val="00ED4921"/>
    <w:rsid w:val="00EE6F02"/>
    <w:rsid w:val="00EF032D"/>
    <w:rsid w:val="00F006CF"/>
    <w:rsid w:val="00F04A7F"/>
    <w:rsid w:val="00F15864"/>
    <w:rsid w:val="00F24FC5"/>
    <w:rsid w:val="00F46C11"/>
    <w:rsid w:val="00F6668B"/>
    <w:rsid w:val="00FB04DE"/>
    <w:rsid w:val="00FB3167"/>
    <w:rsid w:val="00FC26EC"/>
    <w:rsid w:val="00FC4F59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AF232-A15A-491A-A640-455839E3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1128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10</cp:revision>
  <cp:lastPrinted>2021-12-14T10:38:00Z</cp:lastPrinted>
  <dcterms:created xsi:type="dcterms:W3CDTF">2021-12-13T16:14:00Z</dcterms:created>
  <dcterms:modified xsi:type="dcterms:W3CDTF">2021-12-15T15:31:00Z</dcterms:modified>
</cp:coreProperties>
</file>