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6B34" w:rsidRDefault="00912D9E" w:rsidP="00DF584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7350</w:t>
      </w:r>
    </w:p>
    <w:p w:rsidR="00DF584A" w:rsidRPr="00D62D76" w:rsidRDefault="00DF584A" w:rsidP="00DF584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DF584A" w:rsidRPr="00DF584A" w:rsidRDefault="00981BC8" w:rsidP="00DF584A">
      <w:pPr>
        <w:spacing w:line="240" w:lineRule="auto"/>
        <w:ind w:left="900" w:hanging="90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F584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F584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F584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DF584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DF584A" w:rsidRPr="00DF584A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="00DF584A"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colocación de reductores de velocidad sobre calle Las Acacias (numeración catastral 1.352)</w:t>
      </w:r>
      <w:r w:rsidR="00DF584A">
        <w:rPr>
          <w:rFonts w:ascii="Times New Roman" w:hAnsi="Times New Roman" w:cs="Times New Roman"/>
          <w:bCs/>
          <w:sz w:val="24"/>
          <w:szCs w:val="24"/>
          <w:lang w:val="es-MX"/>
        </w:rPr>
        <w:t>,</w:t>
      </w:r>
      <w:r w:rsidR="00DF584A"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en el tramo comprendido entre las calles Los Sauces y Los </w:t>
      </w:r>
      <w:proofErr w:type="spellStart"/>
      <w:r w:rsidR="00DF584A" w:rsidRPr="00DF584A">
        <w:rPr>
          <w:rFonts w:ascii="Times New Roman" w:hAnsi="Times New Roman" w:cs="Times New Roman"/>
          <w:bCs/>
          <w:sz w:val="24"/>
          <w:szCs w:val="24"/>
          <w:lang w:val="es-MX"/>
        </w:rPr>
        <w:t>Alamos</w:t>
      </w:r>
      <w:proofErr w:type="spellEnd"/>
      <w:r w:rsidR="00DF584A"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; y en el tramo comprendido sobre calle Las Acacias entre Los </w:t>
      </w:r>
      <w:proofErr w:type="spellStart"/>
      <w:r w:rsidR="00DF584A" w:rsidRPr="00DF584A">
        <w:rPr>
          <w:rFonts w:ascii="Times New Roman" w:hAnsi="Times New Roman" w:cs="Times New Roman"/>
          <w:bCs/>
          <w:sz w:val="24"/>
          <w:szCs w:val="24"/>
          <w:lang w:val="es-MX"/>
        </w:rPr>
        <w:t>Alamos</w:t>
      </w:r>
      <w:proofErr w:type="spellEnd"/>
      <w:r w:rsidR="00DF584A"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y Los Alerces, </w:t>
      </w:r>
      <w:r w:rsidR="00DF584A">
        <w:rPr>
          <w:rFonts w:ascii="Times New Roman" w:hAnsi="Times New Roman" w:cs="Times New Roman"/>
          <w:bCs/>
          <w:sz w:val="24"/>
          <w:szCs w:val="24"/>
          <w:lang w:val="es-MX"/>
        </w:rPr>
        <w:t>(numeración</w:t>
      </w:r>
      <w:r w:rsidR="00DF584A"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1.192), pertenecientes a Barrio El Prado de esta ciudad, a emplazarse según dictamen técnico </w:t>
      </w:r>
      <w:r w:rsidR="00DF584A" w:rsidRPr="00DF584A">
        <w:rPr>
          <w:rFonts w:ascii="Times New Roman" w:hAnsi="Times New Roman" w:cs="Times New Roman"/>
          <w:sz w:val="24"/>
          <w:szCs w:val="24"/>
          <w:lang w:val="es-MX"/>
        </w:rPr>
        <w:t xml:space="preserve">obrante a fs. 5 del </w:t>
      </w:r>
      <w:proofErr w:type="spellStart"/>
      <w:r w:rsidR="00DF584A" w:rsidRPr="00DF584A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DF584A" w:rsidRPr="00DF584A">
        <w:rPr>
          <w:rFonts w:ascii="Times New Roman" w:hAnsi="Times New Roman" w:cs="Times New Roman"/>
          <w:sz w:val="24"/>
          <w:szCs w:val="24"/>
          <w:lang w:val="es-MX"/>
        </w:rPr>
        <w:t>./Ext./ N° 132.147 (tomando como referencia el poste alumbrado público).</w:t>
      </w:r>
    </w:p>
    <w:p w:rsidR="00DF584A" w:rsidRPr="00DF584A" w:rsidRDefault="00DF584A" w:rsidP="00DF584A">
      <w:pPr>
        <w:spacing w:line="240" w:lineRule="auto"/>
        <w:ind w:left="900" w:hanging="9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4A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584A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colocación de reductores de velocidad sobre calle Los Olmos (numeración catastral 1.375)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,</w:t>
      </w:r>
      <w:r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en el tramo comprendido entre las calles Los Sauces y Los </w:t>
      </w:r>
      <w:proofErr w:type="spellStart"/>
      <w:r w:rsidRPr="00DF584A">
        <w:rPr>
          <w:rFonts w:ascii="Times New Roman" w:hAnsi="Times New Roman" w:cs="Times New Roman"/>
          <w:bCs/>
          <w:sz w:val="24"/>
          <w:szCs w:val="24"/>
          <w:lang w:val="es-MX"/>
        </w:rPr>
        <w:t>Alamos</w:t>
      </w:r>
      <w:proofErr w:type="spellEnd"/>
      <w:r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; y en el tramo comprendido sobre calle Los Olmos entre las calles Los </w:t>
      </w:r>
      <w:proofErr w:type="spellStart"/>
      <w:r w:rsidRPr="00DF584A">
        <w:rPr>
          <w:rFonts w:ascii="Times New Roman" w:hAnsi="Times New Roman" w:cs="Times New Roman"/>
          <w:bCs/>
          <w:sz w:val="24"/>
          <w:szCs w:val="24"/>
          <w:lang w:val="es-MX"/>
        </w:rPr>
        <w:t>Alamo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y Los Alerces, (numeración </w:t>
      </w:r>
      <w:r w:rsidRPr="00DF584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1.241), pertenecientes a Barrio El Prado de esta ciudad, a emplazarse según dictamen técnico </w:t>
      </w:r>
      <w:r w:rsidRPr="00DF584A">
        <w:rPr>
          <w:rFonts w:ascii="Times New Roman" w:hAnsi="Times New Roman" w:cs="Times New Roman"/>
          <w:sz w:val="24"/>
          <w:szCs w:val="24"/>
          <w:lang w:val="es-MX"/>
        </w:rPr>
        <w:t xml:space="preserve">obrante a fs. 5 del </w:t>
      </w:r>
      <w:proofErr w:type="spellStart"/>
      <w:r w:rsidRPr="00DF584A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Pr="00DF584A">
        <w:rPr>
          <w:rFonts w:ascii="Times New Roman" w:hAnsi="Times New Roman" w:cs="Times New Roman"/>
          <w:sz w:val="24"/>
          <w:szCs w:val="24"/>
          <w:lang w:val="es-MX"/>
        </w:rPr>
        <w:t>./Ext./ N° 132.147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DF584A">
        <w:rPr>
          <w:rFonts w:ascii="Times New Roman" w:hAnsi="Times New Roman" w:cs="Times New Roman"/>
          <w:sz w:val="24"/>
          <w:szCs w:val="24"/>
          <w:lang w:val="es-MX"/>
        </w:rPr>
        <w:t>(tomando como referencia el poste alumbrado público).</w:t>
      </w:r>
    </w:p>
    <w:p w:rsidR="00DF584A" w:rsidRPr="00DF584A" w:rsidRDefault="00DF584A" w:rsidP="00DF584A">
      <w:pPr>
        <w:spacing w:line="240" w:lineRule="auto"/>
        <w:ind w:left="900" w:hanging="907"/>
        <w:jc w:val="both"/>
        <w:rPr>
          <w:rFonts w:ascii="Times New Roman" w:hAnsi="Times New Roman" w:cs="Times New Roman"/>
          <w:sz w:val="24"/>
          <w:szCs w:val="24"/>
        </w:rPr>
      </w:pPr>
      <w:r w:rsidRPr="00DF584A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584A">
        <w:rPr>
          <w:rFonts w:ascii="Times New Roman" w:hAnsi="Times New Roman" w:cs="Times New Roman"/>
          <w:sz w:val="24"/>
          <w:szCs w:val="24"/>
        </w:rPr>
        <w:t>La realización de la tarea citada precedentemente, y la señalización de la misma, estará a cargo de las áreas pertinentes de la Secretaría de Servicios Públicos, y de la Secretaría de Infraestructura, según corresponda, en un todo de acuerdo con las disposiciones viales vigentes.</w:t>
      </w:r>
    </w:p>
    <w:p w:rsidR="00A06B34" w:rsidRPr="00DF584A" w:rsidRDefault="00DF584A" w:rsidP="00DF584A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DF584A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84A">
        <w:rPr>
          <w:rFonts w:ascii="Times New Roman" w:hAnsi="Times New Roman" w:cs="Times New Roman"/>
          <w:b/>
          <w:sz w:val="24"/>
          <w:szCs w:val="24"/>
        </w:rPr>
        <w:t>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DF584A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será imputada a la partida correspondiente del presupuesto vigente.</w:t>
      </w:r>
    </w:p>
    <w:p w:rsidR="001E433D" w:rsidRPr="00DF584A" w:rsidRDefault="00DF584A" w:rsidP="000B4BED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A06B34" w:rsidRPr="00DF584A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DF584A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DF584A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DF584A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DF584A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DF584A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4BED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E3CD9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2D9E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2CA4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DF584A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A79C1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2021-11-05T10:28:00Z</cp:lastPrinted>
  <dcterms:created xsi:type="dcterms:W3CDTF">2021-11-05T10:19:00Z</dcterms:created>
  <dcterms:modified xsi:type="dcterms:W3CDTF">2021-11-05T10:30:00Z</dcterms:modified>
</cp:coreProperties>
</file>