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C31" w:rsidRDefault="00FE45D6" w:rsidP="00120951">
      <w:pPr>
        <w:spacing w:line="240" w:lineRule="auto"/>
        <w:rPr>
          <w:rFonts w:ascii="Times New Roman" w:hAnsi="Times New Roman"/>
          <w:b/>
          <w:sz w:val="24"/>
          <w:szCs w:val="24"/>
          <w:u w:val="single"/>
        </w:rPr>
      </w:pPr>
      <w:r w:rsidRPr="006819B1">
        <w:rPr>
          <w:rFonts w:ascii="Times New Roman" w:hAnsi="Times New Roman"/>
          <w:b/>
          <w:sz w:val="24"/>
          <w:szCs w:val="24"/>
          <w:u w:val="single"/>
        </w:rPr>
        <w:t>HONORABLE CONCEJO DELIBERANTE</w:t>
      </w:r>
    </w:p>
    <w:p w:rsidR="00E20153" w:rsidRPr="006819B1" w:rsidRDefault="00E20153" w:rsidP="00120951">
      <w:pPr>
        <w:spacing w:line="240" w:lineRule="auto"/>
        <w:rPr>
          <w:rFonts w:ascii="Times New Roman" w:hAnsi="Times New Roman"/>
          <w:b/>
          <w:sz w:val="24"/>
          <w:szCs w:val="24"/>
          <w:u w:val="single"/>
        </w:rPr>
      </w:pPr>
    </w:p>
    <w:p w:rsidR="002E39BC" w:rsidRDefault="00CC1C10" w:rsidP="00A06B34">
      <w:pPr>
        <w:spacing w:line="240" w:lineRule="auto"/>
        <w:jc w:val="center"/>
        <w:rPr>
          <w:rFonts w:ascii="Times New Roman" w:hAnsi="Times New Roman"/>
          <w:b/>
          <w:sz w:val="24"/>
          <w:szCs w:val="24"/>
          <w:u w:val="single"/>
        </w:rPr>
      </w:pPr>
      <w:r>
        <w:rPr>
          <w:rFonts w:ascii="Times New Roman" w:hAnsi="Times New Roman"/>
          <w:b/>
          <w:sz w:val="24"/>
          <w:szCs w:val="24"/>
          <w:u w:val="single"/>
        </w:rPr>
        <w:t>ORDENANZA  Nº  7314</w:t>
      </w:r>
    </w:p>
    <w:p w:rsidR="00A06B34" w:rsidRPr="00D62D76" w:rsidRDefault="00A06B34" w:rsidP="00A06B34">
      <w:pPr>
        <w:spacing w:line="240" w:lineRule="auto"/>
        <w:jc w:val="center"/>
        <w:rPr>
          <w:rFonts w:ascii="Times New Roman" w:hAnsi="Times New Roman"/>
          <w:b/>
          <w:sz w:val="24"/>
          <w:szCs w:val="24"/>
          <w:u w:val="single"/>
        </w:rPr>
      </w:pPr>
    </w:p>
    <w:p w:rsidR="00D41D5B" w:rsidRPr="006819B1" w:rsidRDefault="00FE45D6" w:rsidP="00120951">
      <w:pPr>
        <w:spacing w:line="240" w:lineRule="auto"/>
        <w:jc w:val="both"/>
        <w:rPr>
          <w:rFonts w:ascii="Times New Roman" w:hAnsi="Times New Roman"/>
          <w:b/>
          <w:sz w:val="24"/>
          <w:szCs w:val="24"/>
        </w:rPr>
      </w:pPr>
      <w:r w:rsidRPr="006819B1">
        <w:rPr>
          <w:rFonts w:ascii="Times New Roman" w:hAnsi="Times New Roman"/>
          <w:b/>
          <w:sz w:val="24"/>
          <w:szCs w:val="24"/>
        </w:rPr>
        <w:t>EL HONORABLE CONCEJO DELIBERANTE DE LA CIUDAD DE SAN FRANCISCO, SANCIONA CON FUERZA DE:</w:t>
      </w:r>
    </w:p>
    <w:p w:rsidR="0038276C" w:rsidRDefault="00FE45D6" w:rsidP="00904B31">
      <w:pPr>
        <w:pStyle w:val="Textosinformato"/>
        <w:ind w:left="2832"/>
        <w:rPr>
          <w:rFonts w:ascii="Times New Roman" w:hAnsi="Times New Roman"/>
          <w:b/>
          <w:spacing w:val="30"/>
          <w:sz w:val="24"/>
          <w:szCs w:val="24"/>
          <w:u w:val="single"/>
        </w:rPr>
      </w:pPr>
      <w:r w:rsidRPr="006819B1">
        <w:rPr>
          <w:rFonts w:ascii="Times New Roman" w:hAnsi="Times New Roman"/>
          <w:b/>
          <w:sz w:val="24"/>
          <w:szCs w:val="24"/>
          <w:lang w:val="es-ES_tradnl"/>
        </w:rPr>
        <w:t xml:space="preserve">       </w:t>
      </w:r>
      <w:r w:rsidRPr="006819B1">
        <w:rPr>
          <w:rFonts w:ascii="Times New Roman" w:hAnsi="Times New Roman"/>
          <w:b/>
          <w:spacing w:val="30"/>
          <w:sz w:val="24"/>
          <w:szCs w:val="24"/>
          <w:u w:val="single"/>
        </w:rPr>
        <w:t>ORDENANZA</w:t>
      </w:r>
    </w:p>
    <w:p w:rsidR="00904B31" w:rsidRPr="00904B31" w:rsidRDefault="00904B31" w:rsidP="002347DF">
      <w:pPr>
        <w:pStyle w:val="Textosinformato"/>
        <w:rPr>
          <w:rFonts w:ascii="Times New Roman" w:hAnsi="Times New Roman"/>
          <w:b/>
          <w:spacing w:val="30"/>
          <w:sz w:val="24"/>
          <w:szCs w:val="24"/>
          <w:u w:val="single"/>
        </w:rPr>
      </w:pPr>
    </w:p>
    <w:p w:rsidR="00C11B22" w:rsidRPr="00C11B22" w:rsidRDefault="00981BC8" w:rsidP="00CC1C10">
      <w:pPr>
        <w:spacing w:line="240" w:lineRule="auto"/>
        <w:ind w:left="900" w:hanging="900"/>
        <w:jc w:val="both"/>
        <w:rPr>
          <w:rFonts w:ascii="Times New Roman" w:hAnsi="Times New Roman" w:cs="Times New Roman"/>
          <w:sz w:val="24"/>
          <w:szCs w:val="24"/>
          <w:lang w:val="es-MX"/>
        </w:rPr>
      </w:pPr>
      <w:r w:rsidRPr="00C11B22">
        <w:rPr>
          <w:rFonts w:ascii="Times New Roman" w:hAnsi="Times New Roman" w:cs="Times New Roman"/>
          <w:b/>
          <w:color w:val="212121"/>
          <w:sz w:val="24"/>
          <w:szCs w:val="24"/>
          <w:shd w:val="clear" w:color="auto" w:fill="FFFFFF"/>
        </w:rPr>
        <w:t>Art.1º).-</w:t>
      </w:r>
      <w:r w:rsidR="002347DF" w:rsidRPr="00C11B22">
        <w:rPr>
          <w:rFonts w:ascii="Times New Roman" w:hAnsi="Times New Roman" w:cs="Times New Roman"/>
          <w:b/>
          <w:color w:val="212121"/>
          <w:sz w:val="24"/>
          <w:szCs w:val="24"/>
          <w:shd w:val="clear" w:color="auto" w:fill="FFFFFF"/>
        </w:rPr>
        <w:tab/>
      </w:r>
      <w:r w:rsidR="00C11B22" w:rsidRPr="00C11B22">
        <w:rPr>
          <w:rFonts w:ascii="Times New Roman" w:hAnsi="Times New Roman" w:cs="Times New Roman"/>
          <w:b/>
          <w:bCs/>
          <w:sz w:val="24"/>
          <w:szCs w:val="24"/>
          <w:lang w:val="es-MX"/>
        </w:rPr>
        <w:t>RATIFÍCASE</w:t>
      </w:r>
      <w:r w:rsidR="00C11B22" w:rsidRPr="00C11B22">
        <w:rPr>
          <w:rFonts w:ascii="Times New Roman" w:hAnsi="Times New Roman" w:cs="Times New Roman"/>
          <w:b/>
          <w:sz w:val="24"/>
          <w:szCs w:val="24"/>
          <w:lang w:val="es-MX"/>
        </w:rPr>
        <w:t xml:space="preserve"> </w:t>
      </w:r>
      <w:r w:rsidR="00C11B22" w:rsidRPr="00C11B22">
        <w:rPr>
          <w:rFonts w:ascii="Times New Roman" w:hAnsi="Times New Roman" w:cs="Times New Roman"/>
          <w:sz w:val="24"/>
          <w:szCs w:val="24"/>
          <w:lang w:val="es-MX"/>
        </w:rPr>
        <w:t xml:space="preserve">el </w:t>
      </w:r>
      <w:r w:rsidR="00C11B22" w:rsidRPr="00C11B22">
        <w:rPr>
          <w:rFonts w:ascii="Times New Roman" w:hAnsi="Times New Roman" w:cs="Times New Roman"/>
          <w:bCs/>
          <w:iCs/>
          <w:sz w:val="24"/>
          <w:szCs w:val="24"/>
          <w:lang w:val="es-MX"/>
        </w:rPr>
        <w:t>Convenio</w:t>
      </w:r>
      <w:r w:rsidR="00C11B22" w:rsidRPr="00C11B22">
        <w:rPr>
          <w:rFonts w:ascii="Times New Roman" w:hAnsi="Times New Roman" w:cs="Times New Roman"/>
          <w:sz w:val="24"/>
          <w:szCs w:val="24"/>
          <w:lang w:val="es-MX"/>
        </w:rPr>
        <w:t xml:space="preserve"> Salarial celebrado en la ciudad de San Francisco, con fecha veinticuatro de agosto de 2021, entre </w:t>
      </w:r>
      <w:r w:rsidR="00C11B22" w:rsidRPr="00C11B22">
        <w:rPr>
          <w:rFonts w:ascii="Times New Roman" w:hAnsi="Times New Roman" w:cs="Times New Roman"/>
          <w:sz w:val="24"/>
          <w:szCs w:val="24"/>
        </w:rPr>
        <w:t xml:space="preserve">el </w:t>
      </w:r>
      <w:r w:rsidR="00C11B22" w:rsidRPr="00C11B22">
        <w:rPr>
          <w:rFonts w:ascii="Times New Roman" w:hAnsi="Times New Roman" w:cs="Times New Roman"/>
          <w:b/>
          <w:bCs/>
          <w:sz w:val="24"/>
          <w:szCs w:val="24"/>
        </w:rPr>
        <w:t>Sindicato Unión</w:t>
      </w:r>
      <w:r w:rsidR="00C11B22" w:rsidRPr="00C11B22">
        <w:rPr>
          <w:rFonts w:ascii="Times New Roman" w:hAnsi="Times New Roman" w:cs="Times New Roman"/>
          <w:sz w:val="24"/>
          <w:szCs w:val="24"/>
        </w:rPr>
        <w:t xml:space="preserve"> </w:t>
      </w:r>
      <w:r w:rsidR="00C11B22" w:rsidRPr="00C11B22">
        <w:rPr>
          <w:rFonts w:ascii="Times New Roman" w:hAnsi="Times New Roman" w:cs="Times New Roman"/>
          <w:b/>
          <w:bCs/>
          <w:sz w:val="24"/>
          <w:szCs w:val="24"/>
        </w:rPr>
        <w:t>Obreros y Empleados Municipales (S.U.O.E.M.)</w:t>
      </w:r>
      <w:r w:rsidR="00C11B22" w:rsidRPr="00C11B22">
        <w:rPr>
          <w:rFonts w:ascii="Times New Roman" w:hAnsi="Times New Roman" w:cs="Times New Roman"/>
          <w:sz w:val="24"/>
          <w:szCs w:val="24"/>
        </w:rPr>
        <w:t xml:space="preserve"> y los representantes del </w:t>
      </w:r>
      <w:r w:rsidR="00C11B22" w:rsidRPr="00C11B22">
        <w:rPr>
          <w:rFonts w:ascii="Times New Roman" w:hAnsi="Times New Roman" w:cs="Times New Roman"/>
          <w:b/>
          <w:bCs/>
          <w:sz w:val="24"/>
          <w:szCs w:val="24"/>
        </w:rPr>
        <w:t>Departamento Ejecutivo Municipal</w:t>
      </w:r>
      <w:r w:rsidR="00C11B22" w:rsidRPr="00C11B22">
        <w:rPr>
          <w:rFonts w:ascii="Times New Roman" w:hAnsi="Times New Roman" w:cs="Times New Roman"/>
          <w:sz w:val="24"/>
          <w:szCs w:val="24"/>
        </w:rPr>
        <w:t xml:space="preserve">, </w:t>
      </w:r>
      <w:r w:rsidR="00C11B22" w:rsidRPr="00C11B22">
        <w:rPr>
          <w:rFonts w:ascii="Times New Roman" w:hAnsi="Times New Roman" w:cs="Times New Roman"/>
          <w:sz w:val="24"/>
          <w:szCs w:val="24"/>
          <w:lang w:val="es-MX"/>
        </w:rPr>
        <w:t>cuya copia, como Anexo I, forma parte integrante de la presente Ordenanza</w:t>
      </w:r>
      <w:r w:rsidR="00C11B22">
        <w:rPr>
          <w:rFonts w:ascii="Times New Roman" w:hAnsi="Times New Roman" w:cs="Times New Roman"/>
          <w:sz w:val="24"/>
          <w:szCs w:val="24"/>
          <w:lang w:val="es-MX"/>
        </w:rPr>
        <w:t>.</w:t>
      </w:r>
    </w:p>
    <w:p w:rsidR="00A06B34" w:rsidRPr="00C11B22" w:rsidRDefault="00C11B22" w:rsidP="00CC1C10">
      <w:pPr>
        <w:spacing w:line="240" w:lineRule="auto"/>
        <w:ind w:left="900" w:hanging="900"/>
        <w:jc w:val="both"/>
        <w:rPr>
          <w:rFonts w:ascii="Times New Roman" w:hAnsi="Times New Roman" w:cs="Times New Roman"/>
          <w:sz w:val="24"/>
          <w:szCs w:val="24"/>
        </w:rPr>
      </w:pPr>
      <w:r w:rsidRPr="00C11B22">
        <w:rPr>
          <w:rFonts w:ascii="Times New Roman" w:hAnsi="Times New Roman" w:cs="Times New Roman"/>
          <w:b/>
          <w:sz w:val="24"/>
          <w:szCs w:val="24"/>
        </w:rPr>
        <w:t>Art.2º)</w:t>
      </w:r>
      <w:r>
        <w:rPr>
          <w:rFonts w:ascii="Times New Roman" w:hAnsi="Times New Roman" w:cs="Times New Roman"/>
          <w:b/>
          <w:sz w:val="24"/>
          <w:szCs w:val="24"/>
        </w:rPr>
        <w:t>.-</w:t>
      </w:r>
      <w:r>
        <w:rPr>
          <w:rFonts w:ascii="Times New Roman" w:hAnsi="Times New Roman" w:cs="Times New Roman"/>
          <w:b/>
          <w:sz w:val="24"/>
          <w:szCs w:val="24"/>
        </w:rPr>
        <w:tab/>
      </w:r>
      <w:r w:rsidRPr="00C11B22">
        <w:rPr>
          <w:rFonts w:ascii="Times New Roman" w:hAnsi="Times New Roman" w:cs="Times New Roman"/>
          <w:sz w:val="24"/>
          <w:szCs w:val="24"/>
        </w:rPr>
        <w:t xml:space="preserve">La erogación que demande el cumplimiento de lo establecido precedentemente, se imputará a la Cuenta 1.1.01.00.00.00.00 – </w:t>
      </w:r>
      <w:r w:rsidRPr="00C11B22">
        <w:rPr>
          <w:rFonts w:ascii="Times New Roman" w:hAnsi="Times New Roman" w:cs="Times New Roman"/>
          <w:b/>
          <w:sz w:val="24"/>
          <w:szCs w:val="24"/>
        </w:rPr>
        <w:t>PERSONAL</w:t>
      </w:r>
      <w:r w:rsidRPr="00C11B22">
        <w:rPr>
          <w:rFonts w:ascii="Times New Roman" w:hAnsi="Times New Roman" w:cs="Times New Roman"/>
          <w:sz w:val="24"/>
          <w:szCs w:val="24"/>
        </w:rPr>
        <w:t xml:space="preserve"> del Presupuesto Vigente.-</w:t>
      </w:r>
    </w:p>
    <w:p w:rsidR="001E433D" w:rsidRPr="00C11B22" w:rsidRDefault="00C11B22" w:rsidP="00CC1C10">
      <w:pPr>
        <w:spacing w:line="240" w:lineRule="auto"/>
        <w:ind w:left="964" w:hanging="964"/>
        <w:jc w:val="both"/>
        <w:rPr>
          <w:rFonts w:ascii="Times New Roman" w:hAnsi="Times New Roman" w:cs="Times New Roman"/>
          <w:sz w:val="24"/>
          <w:szCs w:val="24"/>
        </w:rPr>
      </w:pPr>
      <w:r>
        <w:rPr>
          <w:rFonts w:ascii="Times New Roman" w:hAnsi="Times New Roman" w:cs="Times New Roman"/>
          <w:b/>
          <w:sz w:val="24"/>
          <w:szCs w:val="24"/>
        </w:rPr>
        <w:t>Art.3</w:t>
      </w:r>
      <w:r w:rsidR="00CC1C10">
        <w:rPr>
          <w:rFonts w:ascii="Times New Roman" w:hAnsi="Times New Roman" w:cs="Times New Roman"/>
          <w:b/>
          <w:sz w:val="24"/>
          <w:szCs w:val="24"/>
        </w:rPr>
        <w:t>º).-</w:t>
      </w:r>
      <w:r w:rsidR="00CC1C10">
        <w:rPr>
          <w:rFonts w:ascii="Times New Roman" w:hAnsi="Times New Roman" w:cs="Times New Roman"/>
          <w:b/>
          <w:sz w:val="24"/>
          <w:szCs w:val="24"/>
        </w:rPr>
        <w:tab/>
      </w:r>
      <w:r w:rsidR="00A06B34" w:rsidRPr="00C11B22">
        <w:rPr>
          <w:rFonts w:ascii="Times New Roman" w:hAnsi="Times New Roman" w:cs="Times New Roman"/>
          <w:b/>
          <w:sz w:val="24"/>
          <w:szCs w:val="24"/>
        </w:rPr>
        <w:t>REGISTRESE</w:t>
      </w:r>
      <w:r w:rsidR="00A06B34" w:rsidRPr="00C11B22">
        <w:rPr>
          <w:rFonts w:ascii="Times New Roman" w:hAnsi="Times New Roman" w:cs="Times New Roman"/>
          <w:sz w:val="24"/>
          <w:szCs w:val="24"/>
        </w:rPr>
        <w:t>, comuníquese al Departamento Ejecutivo, publíquese y archívese.-</w:t>
      </w:r>
    </w:p>
    <w:p w:rsidR="001E433D" w:rsidRPr="002347DF" w:rsidRDefault="001E433D" w:rsidP="001E433D">
      <w:pPr>
        <w:spacing w:line="240" w:lineRule="auto"/>
        <w:ind w:left="964" w:hanging="964"/>
        <w:jc w:val="both"/>
        <w:rPr>
          <w:rFonts w:ascii="Times New Roman" w:hAnsi="Times New Roman" w:cs="Times New Roman"/>
          <w:sz w:val="24"/>
          <w:szCs w:val="24"/>
        </w:rPr>
      </w:pPr>
    </w:p>
    <w:p w:rsidR="00077E8A" w:rsidRPr="001E433D" w:rsidRDefault="00FE45D6" w:rsidP="001E433D">
      <w:pPr>
        <w:spacing w:line="240" w:lineRule="auto"/>
        <w:jc w:val="both"/>
        <w:rPr>
          <w:rFonts w:ascii="Times New Roman" w:hAnsi="Times New Roman" w:cs="Times New Roman"/>
          <w:sz w:val="24"/>
          <w:szCs w:val="24"/>
        </w:rPr>
      </w:pPr>
      <w:r w:rsidRPr="002347DF">
        <w:rPr>
          <w:rFonts w:ascii="Times New Roman" w:hAnsi="Times New Roman" w:cs="Times New Roman"/>
          <w:sz w:val="24"/>
          <w:szCs w:val="24"/>
        </w:rPr>
        <w:t>Dada en la Sala de Sesiones del Honorable Concejo Deliberante de la ciudad d</w:t>
      </w:r>
      <w:r w:rsidR="00A87818" w:rsidRPr="002347DF">
        <w:rPr>
          <w:rFonts w:ascii="Times New Roman" w:hAnsi="Times New Roman" w:cs="Times New Roman"/>
          <w:sz w:val="24"/>
          <w:szCs w:val="24"/>
        </w:rPr>
        <w:t>e</w:t>
      </w:r>
      <w:r w:rsidR="00EF032D">
        <w:rPr>
          <w:rFonts w:ascii="Times New Roman" w:hAnsi="Times New Roman" w:cs="Times New Roman"/>
          <w:sz w:val="24"/>
          <w:szCs w:val="24"/>
        </w:rPr>
        <w:t xml:space="preserve"> San Francisco, a los veintiséis</w:t>
      </w:r>
      <w:r w:rsidR="003B42D9">
        <w:rPr>
          <w:rFonts w:ascii="Times New Roman" w:hAnsi="Times New Roman" w:cs="Times New Roman"/>
          <w:sz w:val="24"/>
          <w:szCs w:val="24"/>
        </w:rPr>
        <w:t xml:space="preserve"> día</w:t>
      </w:r>
      <w:r w:rsidR="001F0F5C">
        <w:rPr>
          <w:rFonts w:ascii="Times New Roman" w:hAnsi="Times New Roman" w:cs="Times New Roman"/>
          <w:sz w:val="24"/>
          <w:szCs w:val="24"/>
        </w:rPr>
        <w:t>s</w:t>
      </w:r>
      <w:r w:rsidRPr="002347DF">
        <w:rPr>
          <w:rFonts w:ascii="Times New Roman" w:hAnsi="Times New Roman" w:cs="Times New Roman"/>
          <w:sz w:val="24"/>
          <w:szCs w:val="24"/>
        </w:rPr>
        <w:t xml:space="preserve"> del m</w:t>
      </w:r>
      <w:r w:rsidR="00A06B34">
        <w:rPr>
          <w:rFonts w:ascii="Times New Roman" w:hAnsi="Times New Roman" w:cs="Times New Roman"/>
          <w:sz w:val="24"/>
          <w:szCs w:val="24"/>
        </w:rPr>
        <w:t>es de agost</w:t>
      </w:r>
      <w:r w:rsidR="004E5ED1" w:rsidRPr="002347DF">
        <w:rPr>
          <w:rFonts w:ascii="Times New Roman" w:hAnsi="Times New Roman" w:cs="Times New Roman"/>
          <w:sz w:val="24"/>
          <w:szCs w:val="24"/>
        </w:rPr>
        <w:t>o</w:t>
      </w:r>
      <w:r w:rsidRPr="002347DF">
        <w:rPr>
          <w:rFonts w:ascii="Times New Roman" w:hAnsi="Times New Roman" w:cs="Times New Roman"/>
          <w:sz w:val="24"/>
          <w:szCs w:val="24"/>
        </w:rPr>
        <w:t xml:space="preserve"> del año dos mil veintiuno.-</w:t>
      </w:r>
    </w:p>
    <w:p w:rsidR="00C11B22" w:rsidRDefault="00896A5C" w:rsidP="001E433D">
      <w:pPr>
        <w:spacing w:line="240" w:lineRule="auto"/>
        <w:rPr>
          <w:rFonts w:ascii="Times New Roman" w:hAnsi="Times New Roman" w:cs="Times New Roman"/>
          <w:b/>
          <w:sz w:val="24"/>
          <w:szCs w:val="24"/>
        </w:rPr>
      </w:pPr>
      <w:r w:rsidRPr="002347DF">
        <w:rPr>
          <w:rFonts w:ascii="Times New Roman" w:hAnsi="Times New Roman" w:cs="Times New Roman"/>
          <w:b/>
          <w:sz w:val="24"/>
          <w:szCs w:val="24"/>
        </w:rPr>
        <w:t xml:space="preserve">  </w:t>
      </w:r>
      <w:r w:rsidR="001F0F5C">
        <w:rPr>
          <w:rFonts w:ascii="Times New Roman" w:hAnsi="Times New Roman" w:cs="Times New Roman"/>
          <w:b/>
          <w:sz w:val="24"/>
          <w:szCs w:val="24"/>
        </w:rPr>
        <w:tab/>
      </w:r>
      <w:r w:rsidR="001F0F5C">
        <w:rPr>
          <w:rFonts w:ascii="Times New Roman" w:hAnsi="Times New Roman" w:cs="Times New Roman"/>
          <w:b/>
          <w:sz w:val="24"/>
          <w:szCs w:val="24"/>
        </w:rPr>
        <w:tab/>
      </w:r>
      <w:r w:rsidR="001F0F5C">
        <w:rPr>
          <w:rFonts w:ascii="Times New Roman" w:hAnsi="Times New Roman" w:cs="Times New Roman"/>
          <w:b/>
          <w:sz w:val="24"/>
          <w:szCs w:val="24"/>
        </w:rPr>
        <w:tab/>
      </w:r>
    </w:p>
    <w:p w:rsidR="001E433D" w:rsidRDefault="001F0F5C" w:rsidP="001E433D">
      <w:pPr>
        <w:spacing w:line="240" w:lineRule="auto"/>
        <w:rPr>
          <w:rFonts w:ascii="Times New Roman" w:hAnsi="Times New Roman" w:cs="Times New Roman"/>
          <w:b/>
          <w:sz w:val="24"/>
          <w:szCs w:val="24"/>
          <w:u w:val="single"/>
        </w:rPr>
      </w:pPr>
      <w:r>
        <w:rPr>
          <w:rFonts w:ascii="Times New Roman" w:hAnsi="Times New Roman" w:cs="Times New Roman"/>
          <w:b/>
          <w:sz w:val="24"/>
          <w:szCs w:val="24"/>
        </w:rPr>
        <w:tab/>
      </w:r>
      <w:r>
        <w:rPr>
          <w:rFonts w:ascii="Times New Roman" w:hAnsi="Times New Roman" w:cs="Times New Roman"/>
          <w:b/>
          <w:sz w:val="24"/>
          <w:szCs w:val="24"/>
        </w:rPr>
        <w:tab/>
        <w:t xml:space="preserve"> </w:t>
      </w:r>
    </w:p>
    <w:p w:rsidR="005A566D" w:rsidRDefault="001E433D" w:rsidP="001E433D">
      <w:pPr>
        <w:spacing w:line="240" w:lineRule="auto"/>
        <w:rPr>
          <w:rFonts w:ascii="Times New Roman" w:hAnsi="Times New Roman" w:cs="Times New Roman"/>
          <w:sz w:val="24"/>
          <w:szCs w:val="24"/>
        </w:rPr>
      </w:pPr>
      <w:r>
        <w:rPr>
          <w:rFonts w:ascii="Times New Roman" w:hAnsi="Times New Roman" w:cs="Times New Roman"/>
          <w:b/>
          <w:sz w:val="24"/>
          <w:szCs w:val="24"/>
        </w:rPr>
        <w:tab/>
        <w:t xml:space="preserve">Dr. Juan Martín </w:t>
      </w:r>
      <w:proofErr w:type="spellStart"/>
      <w:r>
        <w:rPr>
          <w:rFonts w:ascii="Times New Roman" w:hAnsi="Times New Roman" w:cs="Times New Roman"/>
          <w:b/>
          <w:sz w:val="24"/>
          <w:szCs w:val="24"/>
        </w:rPr>
        <w:t>Losano</w:t>
      </w:r>
      <w:proofErr w:type="spellEnd"/>
      <w:r>
        <w:rPr>
          <w:rFonts w:ascii="Times New Roman" w:hAnsi="Times New Roman" w:cs="Times New Roman"/>
          <w:b/>
          <w:sz w:val="24"/>
          <w:szCs w:val="24"/>
        </w:rPr>
        <w:tab/>
      </w:r>
      <w:r>
        <w:rPr>
          <w:rFonts w:ascii="Times New Roman" w:hAnsi="Times New Roman" w:cs="Times New Roman"/>
          <w:b/>
          <w:sz w:val="24"/>
          <w:szCs w:val="24"/>
        </w:rPr>
        <w:tab/>
        <w:t xml:space="preserve">                  Dr. Gustavo Javier Klein                            </w:t>
      </w:r>
      <w:r>
        <w:rPr>
          <w:rFonts w:ascii="Times New Roman" w:hAnsi="Times New Roman" w:cs="Times New Roman"/>
          <w:b/>
          <w:sz w:val="24"/>
          <w:szCs w:val="24"/>
        </w:rPr>
        <w:tab/>
        <w:t xml:space="preserve">    Secretario H.C.D.</w:t>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Presidente  H.C.D.</w:t>
      </w:r>
      <w:r>
        <w:rPr>
          <w:rFonts w:ascii="Times New Roman" w:hAnsi="Times New Roman" w:cs="Times New Roman"/>
          <w:sz w:val="24"/>
          <w:szCs w:val="24"/>
        </w:rPr>
        <w:t xml:space="preserve">  </w:t>
      </w:r>
    </w:p>
    <w:p w:rsidR="005A566D" w:rsidRDefault="005A566D">
      <w:pPr>
        <w:rPr>
          <w:rFonts w:ascii="Times New Roman" w:hAnsi="Times New Roman" w:cs="Times New Roman"/>
          <w:sz w:val="24"/>
          <w:szCs w:val="24"/>
        </w:rPr>
      </w:pPr>
      <w:r>
        <w:rPr>
          <w:rFonts w:ascii="Times New Roman" w:hAnsi="Times New Roman" w:cs="Times New Roman"/>
          <w:sz w:val="24"/>
          <w:szCs w:val="24"/>
        </w:rPr>
        <w:br w:type="page"/>
      </w:r>
    </w:p>
    <w:p w:rsidR="005A566D" w:rsidRPr="005A566D" w:rsidRDefault="005A566D" w:rsidP="005A566D">
      <w:pPr>
        <w:spacing w:line="240" w:lineRule="auto"/>
        <w:jc w:val="center"/>
        <w:rPr>
          <w:rFonts w:ascii="Times New Roman" w:eastAsia="Arial Unicode MS" w:hAnsi="Times New Roman" w:cs="Times New Roman"/>
          <w:b/>
          <w:u w:val="single"/>
        </w:rPr>
      </w:pPr>
      <w:r w:rsidRPr="005A566D">
        <w:rPr>
          <w:rFonts w:ascii="Times New Roman" w:eastAsia="Arial Unicode MS" w:hAnsi="Times New Roman" w:cs="Times New Roman"/>
          <w:b/>
          <w:u w:val="single"/>
        </w:rPr>
        <w:lastRenderedPageBreak/>
        <w:t>CONVENIO DE AJUSTE SALARIAL</w:t>
      </w:r>
    </w:p>
    <w:p w:rsidR="009A1A45" w:rsidRDefault="005A566D" w:rsidP="005A566D">
      <w:pPr>
        <w:spacing w:line="240" w:lineRule="auto"/>
        <w:jc w:val="both"/>
        <w:rPr>
          <w:rFonts w:ascii="Times New Roman" w:eastAsia="Arial Unicode MS" w:hAnsi="Times New Roman" w:cs="Times New Roman"/>
        </w:rPr>
      </w:pPr>
      <w:r w:rsidRPr="005A566D">
        <w:rPr>
          <w:rFonts w:ascii="Times New Roman" w:eastAsia="Arial Unicode MS" w:hAnsi="Times New Roman" w:cs="Times New Roman"/>
        </w:rPr>
        <w:t xml:space="preserve">En la ciudad de San Francisco, departamento San justo, provincia de Córdoba, a veinticuatro días del mes de agosto del año dos mil veintiuno, entre la </w:t>
      </w:r>
      <w:r w:rsidRPr="005A566D">
        <w:rPr>
          <w:rFonts w:ascii="Times New Roman" w:eastAsia="Arial Unicode MS" w:hAnsi="Times New Roman" w:cs="Times New Roman"/>
          <w:b/>
        </w:rPr>
        <w:t>MUNICIPALIDAD DE LA CIUDAD DE SAN FRANCISCO</w:t>
      </w:r>
      <w:r w:rsidRPr="005A566D">
        <w:rPr>
          <w:rFonts w:ascii="Times New Roman" w:eastAsia="Arial Unicode MS" w:hAnsi="Times New Roman" w:cs="Times New Roman"/>
        </w:rPr>
        <w:t xml:space="preserve">, representada en este acto por el Sr. Secretario de Gobierno, Dr. Damián Javier BERNARTE, y la Sra. Secretaria de Economía, </w:t>
      </w:r>
      <w:proofErr w:type="spellStart"/>
      <w:r w:rsidRPr="005A566D">
        <w:rPr>
          <w:rFonts w:ascii="Times New Roman" w:eastAsia="Arial Unicode MS" w:hAnsi="Times New Roman" w:cs="Times New Roman"/>
        </w:rPr>
        <w:t>Cra</w:t>
      </w:r>
      <w:proofErr w:type="spellEnd"/>
      <w:r w:rsidRPr="005A566D">
        <w:rPr>
          <w:rFonts w:ascii="Times New Roman" w:eastAsia="Arial Unicode MS" w:hAnsi="Times New Roman" w:cs="Times New Roman"/>
        </w:rPr>
        <w:t xml:space="preserve">. María del Pilar GIOÍNO, por una parte, y por la otra el </w:t>
      </w:r>
      <w:r w:rsidRPr="005A566D">
        <w:rPr>
          <w:rFonts w:ascii="Times New Roman" w:eastAsia="Arial Unicode MS" w:hAnsi="Times New Roman" w:cs="Times New Roman"/>
          <w:b/>
        </w:rPr>
        <w:t>SINDICATO UNIÓN OBREROS Y EMPLEADOS MUNICIPALES (S.U.O.E.M.)</w:t>
      </w:r>
      <w:r w:rsidRPr="005A566D">
        <w:rPr>
          <w:rFonts w:ascii="Times New Roman" w:eastAsia="Arial Unicode MS" w:hAnsi="Times New Roman" w:cs="Times New Roman"/>
        </w:rPr>
        <w:t>, representado en este acto por su Secretario General Sr. Víctor Orlando LESCANO y el Secretario Gremial Sergio Gabriel KARLEN quienes convienen el presente Acuerdo de Ajuste Salarial que se sujetará a las siguientes cláusulas:</w:t>
      </w:r>
    </w:p>
    <w:p w:rsidR="005A566D" w:rsidRPr="009A1A45" w:rsidRDefault="005A566D" w:rsidP="005A566D">
      <w:pPr>
        <w:spacing w:line="240" w:lineRule="auto"/>
        <w:jc w:val="both"/>
        <w:rPr>
          <w:rFonts w:ascii="Times New Roman" w:eastAsia="Arial Unicode MS" w:hAnsi="Times New Roman" w:cs="Times New Roman"/>
        </w:rPr>
      </w:pPr>
      <w:r w:rsidRPr="005A566D">
        <w:rPr>
          <w:rFonts w:ascii="Times New Roman" w:eastAsia="Arial Unicode MS" w:hAnsi="Times New Roman" w:cs="Times New Roman"/>
          <w:b/>
        </w:rPr>
        <w:t>ANTECEDENTES:</w:t>
      </w:r>
    </w:p>
    <w:p w:rsidR="009A1A45" w:rsidRDefault="005A566D" w:rsidP="005A566D">
      <w:pPr>
        <w:spacing w:line="240" w:lineRule="auto"/>
        <w:jc w:val="both"/>
        <w:rPr>
          <w:rFonts w:ascii="Times New Roman" w:eastAsia="Arial Unicode MS" w:hAnsi="Times New Roman" w:cs="Times New Roman"/>
        </w:rPr>
      </w:pPr>
      <w:r w:rsidRPr="005A566D">
        <w:rPr>
          <w:rFonts w:ascii="Times New Roman" w:eastAsia="Arial Unicode MS" w:hAnsi="Times New Roman" w:cs="Times New Roman"/>
        </w:rPr>
        <w:t>1.- Que con fecha 25 de marzo de 2021 las partes suscribieron un Acuerdo por el cual se daba cierre a los incrementos salariales del año dos mil veinte y se daba inicio a la correspondiente al corriente año dos mil veintiuno.</w:t>
      </w:r>
    </w:p>
    <w:p w:rsidR="005A566D" w:rsidRPr="005A566D" w:rsidRDefault="005A566D" w:rsidP="005A566D">
      <w:pPr>
        <w:spacing w:line="240" w:lineRule="auto"/>
        <w:jc w:val="both"/>
        <w:rPr>
          <w:rFonts w:ascii="Times New Roman" w:eastAsia="Arial Unicode MS" w:hAnsi="Times New Roman" w:cs="Times New Roman"/>
        </w:rPr>
      </w:pPr>
      <w:r w:rsidRPr="005A566D">
        <w:rPr>
          <w:rFonts w:ascii="Times New Roman" w:eastAsia="Arial Unicode MS" w:hAnsi="Times New Roman" w:cs="Times New Roman"/>
        </w:rPr>
        <w:t>2.- Que dicho acuerdo fue ratificado por el Honorable Concejo Deliberante mediante el dictado de la Ordenanza N° 7263, dictada con fecha 08 de abril de 2021, promulgada mediante Decreto N° 101/21, de fecha 12 de abril de 2021 dictado por el Departamento Ejecutivo Municipal.</w:t>
      </w:r>
    </w:p>
    <w:p w:rsidR="005A566D" w:rsidRPr="005A566D" w:rsidRDefault="005A566D" w:rsidP="005A566D">
      <w:pPr>
        <w:spacing w:line="240" w:lineRule="auto"/>
        <w:jc w:val="both"/>
        <w:rPr>
          <w:rFonts w:ascii="Times New Roman" w:eastAsia="Arial Unicode MS" w:hAnsi="Times New Roman" w:cs="Times New Roman"/>
        </w:rPr>
      </w:pPr>
      <w:r w:rsidRPr="005A566D">
        <w:rPr>
          <w:rFonts w:ascii="Times New Roman" w:eastAsia="Arial Unicode MS" w:hAnsi="Times New Roman" w:cs="Times New Roman"/>
        </w:rPr>
        <w:t>3.- Que el pasado día 11 de agosto de 2021 las partes suscribientes se reunieron a efectos de dar tratamiento a la solicitud de reajuste salarial formulada por parte del S.U.O.E.M.</w:t>
      </w:r>
    </w:p>
    <w:p w:rsidR="005A566D" w:rsidRPr="005A566D" w:rsidRDefault="005A566D" w:rsidP="005A566D">
      <w:pPr>
        <w:spacing w:line="240" w:lineRule="auto"/>
        <w:jc w:val="both"/>
        <w:rPr>
          <w:rFonts w:ascii="Times New Roman" w:eastAsia="Arial Unicode MS" w:hAnsi="Times New Roman" w:cs="Times New Roman"/>
        </w:rPr>
      </w:pPr>
      <w:r w:rsidRPr="005A566D">
        <w:rPr>
          <w:rFonts w:ascii="Times New Roman" w:eastAsia="Arial Unicode MS" w:hAnsi="Times New Roman" w:cs="Times New Roman"/>
        </w:rPr>
        <w:t>Que en función a estos antecedentes, las partes ACUERDAN:</w:t>
      </w:r>
    </w:p>
    <w:p w:rsidR="005A566D" w:rsidRPr="005A566D" w:rsidRDefault="005A566D" w:rsidP="005A566D">
      <w:pPr>
        <w:spacing w:line="240" w:lineRule="auto"/>
        <w:jc w:val="both"/>
        <w:rPr>
          <w:rFonts w:ascii="Times New Roman" w:eastAsia="Arial Unicode MS" w:hAnsi="Times New Roman" w:cs="Times New Roman"/>
        </w:rPr>
      </w:pPr>
      <w:r w:rsidRPr="005A566D">
        <w:rPr>
          <w:rFonts w:ascii="Times New Roman" w:eastAsia="Arial Unicode MS" w:hAnsi="Times New Roman" w:cs="Times New Roman"/>
          <w:b/>
          <w:u w:val="single"/>
        </w:rPr>
        <w:t>PRIMERA</w:t>
      </w:r>
      <w:r w:rsidRPr="005A566D">
        <w:rPr>
          <w:rFonts w:ascii="Times New Roman" w:eastAsia="Arial Unicode MS" w:hAnsi="Times New Roman" w:cs="Times New Roman"/>
        </w:rPr>
        <w:t xml:space="preserve">: “La MUNICIPALIDAD” conviene con “el S.U.O.E.M.” otorgar un aumento salarial a todo el personal del municipio, cualquiera sea su vínculo laboral, como así también al personal de planta permanente regido por el Estatuto para el Personal de la Administración de Obras Sanitarias (ex </w:t>
      </w:r>
      <w:proofErr w:type="spellStart"/>
      <w:r w:rsidRPr="005A566D">
        <w:rPr>
          <w:rFonts w:ascii="Times New Roman" w:eastAsia="Arial Unicode MS" w:hAnsi="Times New Roman" w:cs="Times New Roman"/>
        </w:rPr>
        <w:t>Epos</w:t>
      </w:r>
      <w:proofErr w:type="spellEnd"/>
      <w:r w:rsidRPr="005A566D">
        <w:rPr>
          <w:rFonts w:ascii="Times New Roman" w:eastAsia="Arial Unicode MS" w:hAnsi="Times New Roman" w:cs="Times New Roman"/>
        </w:rPr>
        <w:t>) aprobado por el Decreto Provincial Nº 3858/86, aplicable sobre los salarios brutos, con carácter remunerativo, en la siguiente forma: 1) un SIETE POR CIENTO (7%) que se acumulará al CUATRO POR CIENTO (4%) ya otorgado y que será aplicado a los haberes correspondientes al mes de agosto de 2021, con percepción en el mes de septiembre de 2021; 2) un CUATRO POR CIENTO (4%) que se acumulará al CUATRO POR CIENTO (4%) ya otorgado, y que será aplicado a los haberes correspondientes al mes de septiembre de 2021 con percepción en el mes de octubre de 2021; 3) un CINCO POR CIENTO (5%) que se acumulará al CUATRO POR CIENTO (4%) ya otorgado y que será aplicado a los haberes correspondientes al mes de octubre de 2021, con percepción en el mes de noviembre de 2021; y 4) un SEIS POR CIENTO (6%) que será aplicado sobre los haberes correspondientes al mes de febrero de 2022, con percepción en el mes de marzo de 2022. El porcentaje otorgado implica el cierre de la pauta salarial</w:t>
      </w:r>
      <w:r>
        <w:rPr>
          <w:rFonts w:ascii="Times New Roman" w:eastAsia="Arial Unicode MS" w:hAnsi="Times New Roman" w:cs="Times New Roman"/>
        </w:rPr>
        <w:t xml:space="preserve"> correspondiente al año 2021.-</w:t>
      </w:r>
    </w:p>
    <w:p w:rsidR="005A566D" w:rsidRPr="005A566D" w:rsidRDefault="005A566D" w:rsidP="005A566D">
      <w:pPr>
        <w:spacing w:line="240" w:lineRule="auto"/>
        <w:jc w:val="both"/>
        <w:rPr>
          <w:rFonts w:ascii="Times New Roman" w:eastAsia="Arial Unicode MS" w:hAnsi="Times New Roman" w:cs="Times New Roman"/>
        </w:rPr>
      </w:pPr>
      <w:r w:rsidRPr="005A566D">
        <w:rPr>
          <w:rFonts w:ascii="Times New Roman" w:eastAsia="Arial Unicode MS" w:hAnsi="Times New Roman" w:cs="Times New Roman"/>
          <w:b/>
          <w:u w:val="single"/>
        </w:rPr>
        <w:t>SEGUNDA</w:t>
      </w:r>
      <w:r w:rsidRPr="005A566D">
        <w:rPr>
          <w:rFonts w:ascii="Times New Roman" w:eastAsia="Arial Unicode MS" w:hAnsi="Times New Roman" w:cs="Times New Roman"/>
        </w:rPr>
        <w:t>: Que el incremento salarial será abonado, sobre los salarios brutos, en forma acumulativa, y será incorporado como remunerativo a partir de los salarios correspondientes al m</w:t>
      </w:r>
      <w:r>
        <w:rPr>
          <w:rFonts w:ascii="Times New Roman" w:eastAsia="Arial Unicode MS" w:hAnsi="Times New Roman" w:cs="Times New Roman"/>
        </w:rPr>
        <w:t>es de Agosto de 2021.-</w:t>
      </w:r>
    </w:p>
    <w:p w:rsidR="005A566D" w:rsidRPr="005A566D" w:rsidRDefault="005A566D" w:rsidP="005A566D">
      <w:pPr>
        <w:spacing w:line="240" w:lineRule="auto"/>
        <w:jc w:val="both"/>
        <w:rPr>
          <w:rFonts w:ascii="Times New Roman" w:eastAsia="Arial Unicode MS" w:hAnsi="Times New Roman" w:cs="Times New Roman"/>
        </w:rPr>
      </w:pPr>
      <w:r w:rsidRPr="005A566D">
        <w:rPr>
          <w:rFonts w:ascii="Times New Roman" w:eastAsia="Arial Unicode MS" w:hAnsi="Times New Roman" w:cs="Times New Roman"/>
          <w:b/>
          <w:u w:val="single"/>
        </w:rPr>
        <w:t>TERCERA:</w:t>
      </w:r>
      <w:r w:rsidRPr="005A566D">
        <w:rPr>
          <w:rFonts w:ascii="Times New Roman" w:eastAsia="Arial Unicode MS" w:hAnsi="Times New Roman" w:cs="Times New Roman"/>
          <w:b/>
        </w:rPr>
        <w:t xml:space="preserve"> </w:t>
      </w:r>
      <w:r w:rsidRPr="005A566D">
        <w:rPr>
          <w:rFonts w:ascii="Times New Roman" w:eastAsia="Arial Unicode MS" w:hAnsi="Times New Roman" w:cs="Times New Roman"/>
        </w:rPr>
        <w:t>Ambas partes establecen que la próxima reunión, para evaluar la procedencia de futuras actualizaciones salariales, se realizará el día 31 d</w:t>
      </w:r>
      <w:r>
        <w:rPr>
          <w:rFonts w:ascii="Times New Roman" w:eastAsia="Arial Unicode MS" w:hAnsi="Times New Roman" w:cs="Times New Roman"/>
        </w:rPr>
        <w:t>e marzo de 2022.-</w:t>
      </w:r>
    </w:p>
    <w:p w:rsidR="005A566D" w:rsidRPr="005A566D" w:rsidRDefault="005A566D" w:rsidP="005A566D">
      <w:pPr>
        <w:spacing w:line="240" w:lineRule="auto"/>
        <w:jc w:val="both"/>
        <w:rPr>
          <w:rFonts w:ascii="Times New Roman" w:eastAsia="Arial Unicode MS" w:hAnsi="Times New Roman" w:cs="Times New Roman"/>
        </w:rPr>
      </w:pPr>
      <w:r w:rsidRPr="005A566D">
        <w:rPr>
          <w:rFonts w:ascii="Times New Roman" w:eastAsia="Arial Unicode MS" w:hAnsi="Times New Roman" w:cs="Times New Roman"/>
          <w:b/>
          <w:u w:val="single"/>
        </w:rPr>
        <w:t>CUARTA:</w:t>
      </w:r>
      <w:r w:rsidRPr="005A566D">
        <w:rPr>
          <w:rFonts w:ascii="Times New Roman" w:eastAsia="Arial Unicode MS" w:hAnsi="Times New Roman" w:cs="Times New Roman"/>
        </w:rPr>
        <w:t xml:space="preserve"> El presente convenio se firma ad-</w:t>
      </w:r>
      <w:proofErr w:type="spellStart"/>
      <w:r w:rsidRPr="005A566D">
        <w:rPr>
          <w:rFonts w:ascii="Times New Roman" w:eastAsia="Arial Unicode MS" w:hAnsi="Times New Roman" w:cs="Times New Roman"/>
        </w:rPr>
        <w:t>referendum</w:t>
      </w:r>
      <w:proofErr w:type="spellEnd"/>
      <w:r w:rsidRPr="005A566D">
        <w:rPr>
          <w:rFonts w:ascii="Times New Roman" w:eastAsia="Arial Unicode MS" w:hAnsi="Times New Roman" w:cs="Times New Roman"/>
        </w:rPr>
        <w:t xml:space="preserve"> del Honorable Concejo Deliberante de acuerdo con lo dispuesto por el Art. 30º inc. 9) de la Ley Orgánica Municipal Nº 8102, por el que el DEPARTAMENTO EJECUTIVO MUNICIPAL se compromete a elevar a ese cuerpo, a la sesión inmediata posterior que se celebre luego de la suscr</w:t>
      </w:r>
      <w:r>
        <w:rPr>
          <w:rFonts w:ascii="Times New Roman" w:eastAsia="Arial Unicode MS" w:hAnsi="Times New Roman" w:cs="Times New Roman"/>
        </w:rPr>
        <w:t>ipción del presente.-</w:t>
      </w:r>
    </w:p>
    <w:p w:rsidR="005A566D" w:rsidRDefault="005A566D" w:rsidP="005A566D">
      <w:pPr>
        <w:spacing w:line="240" w:lineRule="auto"/>
        <w:jc w:val="both"/>
        <w:rPr>
          <w:rFonts w:ascii="Times New Roman" w:eastAsia="Arial Unicode MS" w:hAnsi="Times New Roman" w:cs="Times New Roman"/>
        </w:rPr>
      </w:pPr>
      <w:r w:rsidRPr="005A566D">
        <w:rPr>
          <w:rFonts w:ascii="Times New Roman" w:eastAsia="Arial Unicode MS" w:hAnsi="Times New Roman" w:cs="Times New Roman"/>
        </w:rPr>
        <w:t>En prueba de conformidad, se firman tres ejemplares de un mismo tenor y a un solo efecto, en el lugar y fecha arriba i</w:t>
      </w:r>
      <w:r>
        <w:rPr>
          <w:rFonts w:ascii="Times New Roman" w:eastAsia="Arial Unicode MS" w:hAnsi="Times New Roman" w:cs="Times New Roman"/>
        </w:rPr>
        <w:t>ndicados.-</w:t>
      </w:r>
    </w:p>
    <w:p w:rsidR="009A1A45" w:rsidRDefault="009A1A45" w:rsidP="005A566D">
      <w:pPr>
        <w:spacing w:line="240" w:lineRule="auto"/>
        <w:jc w:val="both"/>
        <w:rPr>
          <w:rFonts w:ascii="Times New Roman" w:eastAsia="Arial Unicode MS" w:hAnsi="Times New Roman" w:cs="Times New Roman"/>
        </w:rPr>
      </w:pPr>
    </w:p>
    <w:p w:rsidR="009A1A45" w:rsidRPr="005A566D" w:rsidRDefault="009A1A45" w:rsidP="005A566D">
      <w:pPr>
        <w:spacing w:line="240" w:lineRule="auto"/>
        <w:jc w:val="both"/>
        <w:rPr>
          <w:rFonts w:ascii="Times New Roman" w:eastAsia="Arial Unicode MS" w:hAnsi="Times New Roman" w:cs="Times New Roman"/>
        </w:rPr>
      </w:pPr>
      <w:r>
        <w:rPr>
          <w:rFonts w:ascii="Times New Roman" w:eastAsia="Arial Unicode MS" w:hAnsi="Times New Roman" w:cs="Times New Roman"/>
        </w:rPr>
        <w:t>Sr. Secretario de Gobierno:</w:t>
      </w:r>
      <w:r w:rsidRPr="005A566D">
        <w:rPr>
          <w:rFonts w:ascii="Times New Roman" w:eastAsia="Arial Unicode MS" w:hAnsi="Times New Roman" w:cs="Times New Roman"/>
        </w:rPr>
        <w:t xml:space="preserve"> </w:t>
      </w:r>
      <w:r>
        <w:rPr>
          <w:rFonts w:ascii="Times New Roman" w:eastAsia="Arial Unicode MS" w:hAnsi="Times New Roman" w:cs="Times New Roman"/>
        </w:rPr>
        <w:t xml:space="preserve">Dr. Damián Javier BERNARTE -  Sra. Secretaria de Economía: </w:t>
      </w:r>
      <w:proofErr w:type="spellStart"/>
      <w:r>
        <w:rPr>
          <w:rFonts w:ascii="Times New Roman" w:eastAsia="Arial Unicode MS" w:hAnsi="Times New Roman" w:cs="Times New Roman"/>
        </w:rPr>
        <w:t>Cra</w:t>
      </w:r>
      <w:proofErr w:type="spellEnd"/>
      <w:r>
        <w:rPr>
          <w:rFonts w:ascii="Times New Roman" w:eastAsia="Arial Unicode MS" w:hAnsi="Times New Roman" w:cs="Times New Roman"/>
        </w:rPr>
        <w:t>. María del Pilar GIOÍNO -</w:t>
      </w:r>
      <w:r w:rsidRPr="005A566D">
        <w:rPr>
          <w:rFonts w:ascii="Times New Roman" w:eastAsia="Arial Unicode MS" w:hAnsi="Times New Roman" w:cs="Times New Roman"/>
        </w:rPr>
        <w:t xml:space="preserve"> </w:t>
      </w:r>
      <w:r w:rsidRPr="005A566D">
        <w:rPr>
          <w:rFonts w:ascii="Times New Roman" w:eastAsia="Arial Unicode MS" w:hAnsi="Times New Roman" w:cs="Times New Roman"/>
          <w:b/>
        </w:rPr>
        <w:t xml:space="preserve">SINDICATO UNIÓN OBREROS Y EMPLEADOS </w:t>
      </w:r>
      <w:r w:rsidRPr="005A566D">
        <w:rPr>
          <w:rFonts w:ascii="Times New Roman" w:eastAsia="Arial Unicode MS" w:hAnsi="Times New Roman" w:cs="Times New Roman"/>
          <w:b/>
        </w:rPr>
        <w:lastRenderedPageBreak/>
        <w:t>MUNICIPALES (S.U.O.E.M.)</w:t>
      </w:r>
      <w:r>
        <w:rPr>
          <w:rFonts w:ascii="Times New Roman" w:eastAsia="Arial Unicode MS" w:hAnsi="Times New Roman" w:cs="Times New Roman"/>
        </w:rPr>
        <w:t>, representado</w:t>
      </w:r>
      <w:r w:rsidRPr="005A566D">
        <w:rPr>
          <w:rFonts w:ascii="Times New Roman" w:eastAsia="Arial Unicode MS" w:hAnsi="Times New Roman" w:cs="Times New Roman"/>
        </w:rPr>
        <w:t xml:space="preserve"> por su Secretario General</w:t>
      </w:r>
      <w:r>
        <w:rPr>
          <w:rFonts w:ascii="Times New Roman" w:eastAsia="Arial Unicode MS" w:hAnsi="Times New Roman" w:cs="Times New Roman"/>
        </w:rPr>
        <w:t>:</w:t>
      </w:r>
      <w:r w:rsidRPr="005A566D">
        <w:rPr>
          <w:rFonts w:ascii="Times New Roman" w:eastAsia="Arial Unicode MS" w:hAnsi="Times New Roman" w:cs="Times New Roman"/>
        </w:rPr>
        <w:t xml:space="preserve"> Sr. Víctor Orlando</w:t>
      </w:r>
      <w:r>
        <w:rPr>
          <w:rFonts w:ascii="Times New Roman" w:eastAsia="Arial Unicode MS" w:hAnsi="Times New Roman" w:cs="Times New Roman"/>
        </w:rPr>
        <w:t xml:space="preserve"> LESCANO -</w:t>
      </w:r>
      <w:r w:rsidRPr="005A566D">
        <w:rPr>
          <w:rFonts w:ascii="Times New Roman" w:eastAsia="Arial Unicode MS" w:hAnsi="Times New Roman" w:cs="Times New Roman"/>
        </w:rPr>
        <w:t xml:space="preserve"> Secretario Gremial Sergio Gabriel KARLEN</w:t>
      </w:r>
      <w:r>
        <w:rPr>
          <w:rFonts w:ascii="Times New Roman" w:eastAsia="Arial Unicode MS" w:hAnsi="Times New Roman" w:cs="Times New Roman"/>
        </w:rPr>
        <w:t>.</w:t>
      </w:r>
    </w:p>
    <w:p w:rsidR="001E433D" w:rsidRPr="005A566D" w:rsidRDefault="001E433D" w:rsidP="001E433D">
      <w:pPr>
        <w:spacing w:line="240" w:lineRule="auto"/>
        <w:rPr>
          <w:rFonts w:ascii="Times New Roman" w:hAnsi="Times New Roman" w:cs="Times New Roman"/>
          <w:sz w:val="24"/>
          <w:szCs w:val="24"/>
        </w:rPr>
      </w:pPr>
    </w:p>
    <w:p w:rsidR="002164B4" w:rsidRPr="005A566D" w:rsidRDefault="002164B4" w:rsidP="001F7281">
      <w:pPr>
        <w:spacing w:after="240" w:line="240" w:lineRule="auto"/>
        <w:jc w:val="both"/>
        <w:rPr>
          <w:rFonts w:ascii="Times New Roman" w:hAnsi="Times New Roman" w:cs="Times New Roman"/>
          <w:sz w:val="24"/>
          <w:szCs w:val="24"/>
        </w:rPr>
      </w:pPr>
    </w:p>
    <w:sectPr w:rsidR="002164B4" w:rsidRPr="005A566D" w:rsidSect="00680C31">
      <w:pgSz w:w="12240" w:h="20160" w:code="5"/>
      <w:pgMar w:top="3005" w:right="1531" w:bottom="1418" w:left="238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rsids>
    <w:rsidRoot w:val="005B2D58"/>
    <w:rsid w:val="00023208"/>
    <w:rsid w:val="00053DEF"/>
    <w:rsid w:val="00077E8A"/>
    <w:rsid w:val="00091400"/>
    <w:rsid w:val="0009206B"/>
    <w:rsid w:val="000A3137"/>
    <w:rsid w:val="000A7BC6"/>
    <w:rsid w:val="000A7D94"/>
    <w:rsid w:val="000B0AEE"/>
    <w:rsid w:val="000B5793"/>
    <w:rsid w:val="000B7988"/>
    <w:rsid w:val="000C0DB4"/>
    <w:rsid w:val="000E5F6F"/>
    <w:rsid w:val="00120951"/>
    <w:rsid w:val="00122A97"/>
    <w:rsid w:val="001469D1"/>
    <w:rsid w:val="00150BF1"/>
    <w:rsid w:val="001740E4"/>
    <w:rsid w:val="00186CCF"/>
    <w:rsid w:val="001B77FB"/>
    <w:rsid w:val="001C5A12"/>
    <w:rsid w:val="001D39A9"/>
    <w:rsid w:val="001E433D"/>
    <w:rsid w:val="001F0F5C"/>
    <w:rsid w:val="001F6FA2"/>
    <w:rsid w:val="001F7281"/>
    <w:rsid w:val="0020286B"/>
    <w:rsid w:val="002164B4"/>
    <w:rsid w:val="002347DF"/>
    <w:rsid w:val="0023486A"/>
    <w:rsid w:val="002665D9"/>
    <w:rsid w:val="00294531"/>
    <w:rsid w:val="002A201D"/>
    <w:rsid w:val="002B1754"/>
    <w:rsid w:val="002B4B4A"/>
    <w:rsid w:val="002E39BC"/>
    <w:rsid w:val="002F7625"/>
    <w:rsid w:val="003108D4"/>
    <w:rsid w:val="003752CE"/>
    <w:rsid w:val="0038276C"/>
    <w:rsid w:val="003B15A3"/>
    <w:rsid w:val="003B42D9"/>
    <w:rsid w:val="003F7F4C"/>
    <w:rsid w:val="00402CED"/>
    <w:rsid w:val="00426A0C"/>
    <w:rsid w:val="00432BFC"/>
    <w:rsid w:val="00440519"/>
    <w:rsid w:val="00490086"/>
    <w:rsid w:val="004A7C9D"/>
    <w:rsid w:val="004C37FA"/>
    <w:rsid w:val="004E5ED1"/>
    <w:rsid w:val="00502AA5"/>
    <w:rsid w:val="0050519D"/>
    <w:rsid w:val="005169B3"/>
    <w:rsid w:val="00524C3F"/>
    <w:rsid w:val="0055069D"/>
    <w:rsid w:val="00560A15"/>
    <w:rsid w:val="005A566D"/>
    <w:rsid w:val="005B2D58"/>
    <w:rsid w:val="005B3E2A"/>
    <w:rsid w:val="005B4D4F"/>
    <w:rsid w:val="005B7575"/>
    <w:rsid w:val="005D3C69"/>
    <w:rsid w:val="005E2A3B"/>
    <w:rsid w:val="0060278E"/>
    <w:rsid w:val="00603E3F"/>
    <w:rsid w:val="006058DF"/>
    <w:rsid w:val="006061E8"/>
    <w:rsid w:val="006131CF"/>
    <w:rsid w:val="00613523"/>
    <w:rsid w:val="006265C4"/>
    <w:rsid w:val="00653488"/>
    <w:rsid w:val="0065554A"/>
    <w:rsid w:val="00661C7D"/>
    <w:rsid w:val="00680C31"/>
    <w:rsid w:val="006819B1"/>
    <w:rsid w:val="00682083"/>
    <w:rsid w:val="006A5C07"/>
    <w:rsid w:val="006B2F18"/>
    <w:rsid w:val="006B49C4"/>
    <w:rsid w:val="006C6337"/>
    <w:rsid w:val="006D189C"/>
    <w:rsid w:val="006D6D8E"/>
    <w:rsid w:val="006E20D9"/>
    <w:rsid w:val="006F29B6"/>
    <w:rsid w:val="00713A13"/>
    <w:rsid w:val="00715603"/>
    <w:rsid w:val="00762C31"/>
    <w:rsid w:val="00763094"/>
    <w:rsid w:val="00775C9D"/>
    <w:rsid w:val="00794854"/>
    <w:rsid w:val="007B15B4"/>
    <w:rsid w:val="007B4283"/>
    <w:rsid w:val="007D6459"/>
    <w:rsid w:val="007F462F"/>
    <w:rsid w:val="00816D2D"/>
    <w:rsid w:val="008370CB"/>
    <w:rsid w:val="0085352B"/>
    <w:rsid w:val="008536BB"/>
    <w:rsid w:val="00860FFB"/>
    <w:rsid w:val="00877020"/>
    <w:rsid w:val="0088658D"/>
    <w:rsid w:val="00887CD7"/>
    <w:rsid w:val="00896A5C"/>
    <w:rsid w:val="008B3E95"/>
    <w:rsid w:val="008B7A0E"/>
    <w:rsid w:val="008D292E"/>
    <w:rsid w:val="008D30BB"/>
    <w:rsid w:val="008D4CBE"/>
    <w:rsid w:val="008E2572"/>
    <w:rsid w:val="008E4C13"/>
    <w:rsid w:val="008F51F1"/>
    <w:rsid w:val="00904B31"/>
    <w:rsid w:val="00920FC9"/>
    <w:rsid w:val="00931250"/>
    <w:rsid w:val="00936021"/>
    <w:rsid w:val="00936CD0"/>
    <w:rsid w:val="00966829"/>
    <w:rsid w:val="00981BC8"/>
    <w:rsid w:val="009856DC"/>
    <w:rsid w:val="009867A5"/>
    <w:rsid w:val="009A1A45"/>
    <w:rsid w:val="009C1AC0"/>
    <w:rsid w:val="009C3B34"/>
    <w:rsid w:val="009C4EBB"/>
    <w:rsid w:val="009C653D"/>
    <w:rsid w:val="009E2078"/>
    <w:rsid w:val="009E4D58"/>
    <w:rsid w:val="00A01F05"/>
    <w:rsid w:val="00A06B34"/>
    <w:rsid w:val="00A1306F"/>
    <w:rsid w:val="00A14304"/>
    <w:rsid w:val="00A146E5"/>
    <w:rsid w:val="00A2296A"/>
    <w:rsid w:val="00A302BF"/>
    <w:rsid w:val="00A412C1"/>
    <w:rsid w:val="00A46F05"/>
    <w:rsid w:val="00A5273F"/>
    <w:rsid w:val="00A72C03"/>
    <w:rsid w:val="00A87818"/>
    <w:rsid w:val="00A973ED"/>
    <w:rsid w:val="00AA5F67"/>
    <w:rsid w:val="00AB056D"/>
    <w:rsid w:val="00AB4138"/>
    <w:rsid w:val="00AB4429"/>
    <w:rsid w:val="00AB6FC5"/>
    <w:rsid w:val="00B40FEC"/>
    <w:rsid w:val="00B66E4B"/>
    <w:rsid w:val="00B70444"/>
    <w:rsid w:val="00B832BB"/>
    <w:rsid w:val="00B87CFB"/>
    <w:rsid w:val="00BA5374"/>
    <w:rsid w:val="00BC7DDF"/>
    <w:rsid w:val="00BD7347"/>
    <w:rsid w:val="00C11B22"/>
    <w:rsid w:val="00C13F8C"/>
    <w:rsid w:val="00C244F2"/>
    <w:rsid w:val="00C52B18"/>
    <w:rsid w:val="00C621F2"/>
    <w:rsid w:val="00C63E3F"/>
    <w:rsid w:val="00C747F8"/>
    <w:rsid w:val="00C776E0"/>
    <w:rsid w:val="00CB008A"/>
    <w:rsid w:val="00CC1C10"/>
    <w:rsid w:val="00CF153D"/>
    <w:rsid w:val="00CF4357"/>
    <w:rsid w:val="00D07B1F"/>
    <w:rsid w:val="00D1172D"/>
    <w:rsid w:val="00D260CD"/>
    <w:rsid w:val="00D33CC7"/>
    <w:rsid w:val="00D41D5B"/>
    <w:rsid w:val="00D4445D"/>
    <w:rsid w:val="00D50447"/>
    <w:rsid w:val="00D556BE"/>
    <w:rsid w:val="00D62D76"/>
    <w:rsid w:val="00D6693E"/>
    <w:rsid w:val="00D72F2B"/>
    <w:rsid w:val="00D7600A"/>
    <w:rsid w:val="00D82700"/>
    <w:rsid w:val="00D87409"/>
    <w:rsid w:val="00DA3BCA"/>
    <w:rsid w:val="00DB0585"/>
    <w:rsid w:val="00DB0F51"/>
    <w:rsid w:val="00DD08A7"/>
    <w:rsid w:val="00DD4502"/>
    <w:rsid w:val="00DF56DB"/>
    <w:rsid w:val="00E06C84"/>
    <w:rsid w:val="00E15CE3"/>
    <w:rsid w:val="00E170CD"/>
    <w:rsid w:val="00E20153"/>
    <w:rsid w:val="00E30990"/>
    <w:rsid w:val="00E43D23"/>
    <w:rsid w:val="00E476C3"/>
    <w:rsid w:val="00E50D4A"/>
    <w:rsid w:val="00E55AB7"/>
    <w:rsid w:val="00EA39EA"/>
    <w:rsid w:val="00EB6D0A"/>
    <w:rsid w:val="00ED3250"/>
    <w:rsid w:val="00ED4921"/>
    <w:rsid w:val="00EE6F02"/>
    <w:rsid w:val="00EF032D"/>
    <w:rsid w:val="00F006CF"/>
    <w:rsid w:val="00F04A7F"/>
    <w:rsid w:val="00F15864"/>
    <w:rsid w:val="00F24FC5"/>
    <w:rsid w:val="00F46C11"/>
    <w:rsid w:val="00F6668B"/>
    <w:rsid w:val="00FA365D"/>
    <w:rsid w:val="00FB04DE"/>
    <w:rsid w:val="00FB3167"/>
    <w:rsid w:val="00FC26EC"/>
    <w:rsid w:val="00FC4F59"/>
    <w:rsid w:val="00FE3ACF"/>
    <w:rsid w:val="00FE45D6"/>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2C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rsid w:val="005B2D5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5B2D58"/>
  </w:style>
  <w:style w:type="paragraph" w:styleId="Textodeglobo">
    <w:name w:val="Balloon Text"/>
    <w:basedOn w:val="Normal"/>
    <w:link w:val="TextodegloboCar"/>
    <w:uiPriority w:val="99"/>
    <w:semiHidden/>
    <w:unhideWhenUsed/>
    <w:rsid w:val="009C3B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B34"/>
    <w:rPr>
      <w:rFonts w:ascii="Tahoma" w:hAnsi="Tahoma" w:cs="Tahoma"/>
      <w:sz w:val="16"/>
      <w:szCs w:val="16"/>
    </w:rPr>
  </w:style>
  <w:style w:type="paragraph" w:styleId="Textosinformato">
    <w:name w:val="Plain Text"/>
    <w:basedOn w:val="Normal"/>
    <w:link w:val="TextosinformatoCar"/>
    <w:rsid w:val="00FE45D6"/>
    <w:pPr>
      <w:spacing w:after="0" w:line="240" w:lineRule="auto"/>
    </w:pPr>
    <w:rPr>
      <w:rFonts w:ascii="Courier New" w:eastAsia="Times New Roman" w:hAnsi="Courier New" w:cs="Times New Roman"/>
      <w:sz w:val="20"/>
      <w:szCs w:val="20"/>
      <w:lang w:val="es-ES" w:eastAsia="es-ES_tradnl"/>
    </w:rPr>
  </w:style>
  <w:style w:type="character" w:customStyle="1" w:styleId="TextosinformatoCar">
    <w:name w:val="Texto sin formato Car"/>
    <w:basedOn w:val="Fuentedeprrafopredeter"/>
    <w:link w:val="Textosinformato"/>
    <w:rsid w:val="00FE45D6"/>
    <w:rPr>
      <w:rFonts w:ascii="Courier New" w:eastAsia="Times New Roman" w:hAnsi="Courier New" w:cs="Times New Roman"/>
      <w:sz w:val="20"/>
      <w:szCs w:val="20"/>
      <w:lang w:val="es-ES" w:eastAsia="es-ES_tradnl"/>
    </w:rPr>
  </w:style>
  <w:style w:type="paragraph" w:styleId="NormalWeb">
    <w:name w:val="Normal (Web)"/>
    <w:basedOn w:val="Normal"/>
    <w:uiPriority w:val="99"/>
    <w:unhideWhenUsed/>
    <w:rsid w:val="00904B3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CharacterStyle1">
    <w:name w:val="Character Style 1"/>
    <w:rsid w:val="00E55AB7"/>
    <w:rPr>
      <w:rFonts w:ascii="Arial" w:hAnsi="Arial" w:cs="Arial"/>
      <w:sz w:val="24"/>
      <w:szCs w:val="24"/>
    </w:rPr>
  </w:style>
  <w:style w:type="paragraph" w:styleId="Textoindependiente">
    <w:name w:val="Body Text"/>
    <w:basedOn w:val="Normal"/>
    <w:link w:val="TextoindependienteCar"/>
    <w:uiPriority w:val="1"/>
    <w:qFormat/>
    <w:rsid w:val="00E55AB7"/>
    <w:pPr>
      <w:widowControl w:val="0"/>
      <w:autoSpaceDE w:val="0"/>
      <w:autoSpaceDN w:val="0"/>
      <w:spacing w:after="0" w:line="240" w:lineRule="auto"/>
    </w:pPr>
    <w:rPr>
      <w:rFonts w:ascii="Arial" w:eastAsia="Arial" w:hAnsi="Arial" w:cs="Arial"/>
      <w:sz w:val="24"/>
      <w:szCs w:val="24"/>
      <w:u w:val="single" w:color="000000"/>
      <w:lang w:val="en-US"/>
    </w:rPr>
  </w:style>
  <w:style w:type="character" w:customStyle="1" w:styleId="TextoindependienteCar">
    <w:name w:val="Texto independiente Car"/>
    <w:basedOn w:val="Fuentedeprrafopredeter"/>
    <w:link w:val="Textoindependiente"/>
    <w:uiPriority w:val="1"/>
    <w:rsid w:val="00E55AB7"/>
    <w:rPr>
      <w:rFonts w:ascii="Arial" w:eastAsia="Arial" w:hAnsi="Arial" w:cs="Arial"/>
      <w:sz w:val="24"/>
      <w:szCs w:val="24"/>
      <w:u w:val="single" w:color="000000"/>
      <w:lang w:val="en-US"/>
    </w:rPr>
  </w:style>
  <w:style w:type="paragraph" w:customStyle="1" w:styleId="arial">
    <w:name w:val="arial"/>
    <w:basedOn w:val="Ttulo"/>
    <w:rsid w:val="000B5793"/>
    <w:pPr>
      <w:pBdr>
        <w:bottom w:val="none" w:sz="0" w:space="0" w:color="auto"/>
      </w:pBdr>
      <w:spacing w:before="240" w:after="60"/>
      <w:contextualSpacing w:val="0"/>
      <w:jc w:val="center"/>
      <w:outlineLvl w:val="0"/>
    </w:pPr>
    <w:rPr>
      <w:rFonts w:ascii="Arial" w:eastAsia="Times New Roman" w:hAnsi="Arial" w:cs="Arial"/>
      <w:b/>
      <w:bCs/>
      <w:color w:val="auto"/>
      <w:spacing w:val="0"/>
      <w:sz w:val="24"/>
      <w:szCs w:val="24"/>
      <w:u w:val="single"/>
      <w:lang w:val="es-ES" w:eastAsia="es-ES"/>
    </w:rPr>
  </w:style>
  <w:style w:type="paragraph" w:styleId="Ttulo">
    <w:name w:val="Title"/>
    <w:basedOn w:val="Normal"/>
    <w:next w:val="Normal"/>
    <w:link w:val="TtuloCar"/>
    <w:uiPriority w:val="10"/>
    <w:qFormat/>
    <w:rsid w:val="000B57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B5793"/>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116651">
      <w:bodyDiv w:val="1"/>
      <w:marLeft w:val="0"/>
      <w:marRight w:val="0"/>
      <w:marTop w:val="0"/>
      <w:marBottom w:val="0"/>
      <w:divBdr>
        <w:top w:val="none" w:sz="0" w:space="0" w:color="auto"/>
        <w:left w:val="none" w:sz="0" w:space="0" w:color="auto"/>
        <w:bottom w:val="none" w:sz="0" w:space="0" w:color="auto"/>
        <w:right w:val="none" w:sz="0" w:space="0" w:color="auto"/>
      </w:divBdr>
    </w:div>
    <w:div w:id="252787827">
      <w:bodyDiv w:val="1"/>
      <w:marLeft w:val="0"/>
      <w:marRight w:val="0"/>
      <w:marTop w:val="0"/>
      <w:marBottom w:val="0"/>
      <w:divBdr>
        <w:top w:val="none" w:sz="0" w:space="0" w:color="auto"/>
        <w:left w:val="none" w:sz="0" w:space="0" w:color="auto"/>
        <w:bottom w:val="none" w:sz="0" w:space="0" w:color="auto"/>
        <w:right w:val="none" w:sz="0" w:space="0" w:color="auto"/>
      </w:divBdr>
    </w:div>
    <w:div w:id="897547618">
      <w:bodyDiv w:val="1"/>
      <w:marLeft w:val="0"/>
      <w:marRight w:val="0"/>
      <w:marTop w:val="0"/>
      <w:marBottom w:val="0"/>
      <w:divBdr>
        <w:top w:val="none" w:sz="0" w:space="0" w:color="auto"/>
        <w:left w:val="none" w:sz="0" w:space="0" w:color="auto"/>
        <w:bottom w:val="none" w:sz="0" w:space="0" w:color="auto"/>
        <w:right w:val="none" w:sz="0" w:space="0" w:color="auto"/>
      </w:divBdr>
    </w:div>
    <w:div w:id="971135494">
      <w:bodyDiv w:val="1"/>
      <w:marLeft w:val="0"/>
      <w:marRight w:val="0"/>
      <w:marTop w:val="0"/>
      <w:marBottom w:val="0"/>
      <w:divBdr>
        <w:top w:val="none" w:sz="0" w:space="0" w:color="auto"/>
        <w:left w:val="none" w:sz="0" w:space="0" w:color="auto"/>
        <w:bottom w:val="none" w:sz="0" w:space="0" w:color="auto"/>
        <w:right w:val="none" w:sz="0" w:space="0" w:color="auto"/>
      </w:divBdr>
    </w:div>
    <w:div w:id="1533688243">
      <w:bodyDiv w:val="1"/>
      <w:marLeft w:val="0"/>
      <w:marRight w:val="0"/>
      <w:marTop w:val="0"/>
      <w:marBottom w:val="0"/>
      <w:divBdr>
        <w:top w:val="none" w:sz="0" w:space="0" w:color="auto"/>
        <w:left w:val="none" w:sz="0" w:space="0" w:color="auto"/>
        <w:bottom w:val="none" w:sz="0" w:space="0" w:color="auto"/>
        <w:right w:val="none" w:sz="0" w:space="0" w:color="auto"/>
      </w:divBdr>
    </w:div>
    <w:div w:id="158225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764</Words>
  <Characters>4205</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1289</cp:lastModifiedBy>
  <cp:revision>6</cp:revision>
  <cp:lastPrinted>2021-08-27T10:20:00Z</cp:lastPrinted>
  <dcterms:created xsi:type="dcterms:W3CDTF">2021-08-27T10:18:00Z</dcterms:created>
  <dcterms:modified xsi:type="dcterms:W3CDTF">2021-08-30T13:34:00Z</dcterms:modified>
</cp:coreProperties>
</file>