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Pr="00D62D76" w:rsidRDefault="00FE45D6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282F2E">
        <w:rPr>
          <w:rFonts w:ascii="Times New Roman" w:hAnsi="Times New Roman"/>
          <w:b/>
          <w:sz w:val="24"/>
          <w:szCs w:val="24"/>
          <w:u w:val="single"/>
        </w:rPr>
        <w:t>98</w:t>
      </w:r>
    </w:p>
    <w:p w:rsidR="00D41D5B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622AB3" w:rsidRPr="006819B1" w:rsidRDefault="00622AB3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22AB3" w:rsidRDefault="00622AB3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22AB3" w:rsidRPr="00622AB3" w:rsidRDefault="00981BC8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B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</w:t>
      </w:r>
      <w:r w:rsidR="00622AB3" w:rsidRPr="00622AB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).- </w:t>
      </w:r>
      <w:r w:rsidR="00622AB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622AB3" w:rsidRPr="00622AB3">
        <w:rPr>
          <w:rFonts w:ascii="Times New Roman" w:hAnsi="Times New Roman" w:cs="Times New Roman"/>
          <w:b/>
          <w:sz w:val="24"/>
          <w:szCs w:val="24"/>
        </w:rPr>
        <w:t>EMERGENCIA SANITARIA</w:t>
      </w:r>
      <w:r w:rsidR="00622AB3" w:rsidRPr="00622A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2AB3" w:rsidRPr="00622AB3">
        <w:rPr>
          <w:rFonts w:ascii="Times New Roman" w:hAnsi="Times New Roman" w:cs="Times New Roman"/>
          <w:sz w:val="24"/>
          <w:szCs w:val="24"/>
        </w:rPr>
        <w:t>Prorrógase</w:t>
      </w:r>
      <w:proofErr w:type="spellEnd"/>
      <w:r w:rsidR="00622AB3" w:rsidRPr="00622AB3">
        <w:rPr>
          <w:rFonts w:ascii="Times New Roman" w:hAnsi="Times New Roman" w:cs="Times New Roman"/>
          <w:sz w:val="24"/>
          <w:szCs w:val="24"/>
        </w:rPr>
        <w:t xml:space="preserve"> la Emergencia Sanitaria en la ciudad de San Francisco, hasta el día 31.12.2021.</w:t>
      </w:r>
    </w:p>
    <w:p w:rsidR="00622AB3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622AB3">
        <w:rPr>
          <w:rFonts w:ascii="Times New Roman" w:hAnsi="Times New Roman" w:cs="Times New Roman"/>
          <w:b/>
          <w:sz w:val="24"/>
          <w:szCs w:val="24"/>
        </w:rPr>
        <w:t>Art. 2°).-</w:t>
      </w:r>
      <w:r w:rsidRPr="00622AB3">
        <w:rPr>
          <w:rFonts w:ascii="Times New Roman" w:hAnsi="Times New Roman" w:cs="Times New Roman"/>
          <w:sz w:val="24"/>
          <w:szCs w:val="24"/>
        </w:rPr>
        <w:tab/>
      </w:r>
      <w:r w:rsidRPr="00622AB3">
        <w:rPr>
          <w:rFonts w:ascii="Times New Roman" w:hAnsi="Times New Roman" w:cs="Times New Roman"/>
          <w:b/>
          <w:sz w:val="24"/>
          <w:szCs w:val="24"/>
        </w:rPr>
        <w:t>INCUMPLIMIENTO DE DISPOSICIONES SOBRE REUNIONES.</w:t>
      </w:r>
      <w:r w:rsidRPr="00622AB3">
        <w:rPr>
          <w:rFonts w:ascii="Times New Roman" w:hAnsi="Times New Roman" w:cs="Times New Roman"/>
          <w:sz w:val="24"/>
          <w:szCs w:val="24"/>
        </w:rPr>
        <w:t xml:space="preserve"> Durante la vigencia de la Emergencia Sanitaria ordenada en el art. 1° de la presente, y sus eventuales prórrogas, será pasible de una multa de 1.000 U.M. (un mil unidades de multa) a 10.000 U.M. (diez mil unidades de multa), toda persona humana o jurídica que, dentro del territorio de la ciudad de San Francisco, incumpla con las medidas de prevención vigentes y/o transgreda las prohibiciones establecidas, según el caso, en relación a reuniones de cualquier tipo (sociales, recreativas, entre otras), fijadas por las autoridades nacionales, provinciales y/o municipales, con el fin de mitigar los efectos sanitarios generados por el virus SARS-CoV2. Serán considerados infractores y responsables de la sanción aludida, los organizadores del evento o reunión, los asistentes al mismo, sus padres o tutores en el supuesto que alguno de estos fueren menores de edad; como así también, los propietarios, poseedores o tenedores de los inmuebles donde se constate la infracción.</w:t>
      </w:r>
    </w:p>
    <w:p w:rsidR="00622AB3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B3">
        <w:rPr>
          <w:rFonts w:ascii="Times New Roman" w:hAnsi="Times New Roman" w:cs="Times New Roman"/>
          <w:b/>
          <w:sz w:val="24"/>
          <w:szCs w:val="24"/>
        </w:rPr>
        <w:t>Art. 3°).-</w:t>
      </w:r>
      <w:r w:rsidRPr="00622AB3">
        <w:rPr>
          <w:rFonts w:ascii="Times New Roman" w:hAnsi="Times New Roman" w:cs="Times New Roman"/>
          <w:sz w:val="24"/>
          <w:szCs w:val="24"/>
        </w:rPr>
        <w:tab/>
      </w:r>
      <w:r w:rsidRPr="00622AB3">
        <w:rPr>
          <w:rFonts w:ascii="Times New Roman" w:hAnsi="Times New Roman" w:cs="Times New Roman"/>
          <w:b/>
          <w:sz w:val="24"/>
          <w:szCs w:val="24"/>
        </w:rPr>
        <w:t>REALIZACION DE TRABAJOS COMUNITARIOS.</w:t>
      </w:r>
      <w:r w:rsidRPr="00622AB3">
        <w:rPr>
          <w:rFonts w:ascii="Times New Roman" w:hAnsi="Times New Roman" w:cs="Times New Roman"/>
          <w:sz w:val="24"/>
          <w:szCs w:val="24"/>
        </w:rPr>
        <w:t xml:space="preserve"> </w:t>
      </w:r>
      <w:r w:rsidRPr="00622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AB3">
        <w:rPr>
          <w:rFonts w:ascii="Times New Roman" w:hAnsi="Times New Roman" w:cs="Times New Roman"/>
          <w:sz w:val="24"/>
          <w:szCs w:val="24"/>
        </w:rPr>
        <w:t>El infractor que reconociere voluntariamente la infracción en un plazo no mayor a los cinco (5) días de notificada la misma, podrá solicitar la realización de trabajos comunitarios en sustitución del pago del cincuenta por ciento (50%) del monto de la multa a aplicar, que en tal caso será el mínimo de la escala prevista en el artículo anterior. A los fines de la sustitución parcial referida, cada hora de trabajo comunitario equivaldrá a 10 U.M. (diez unidades de multa). El Tribunal Administrativo de Faltas dispondrá la Institución o lugar en que el infractor realizará personalmente la cantidad de horas que se le asignen, donde deberá presentarse en un plazo no mayor a los cinco (5) días de notificado para coordinar la modalidad de su cumplimiento.  La no presentación en el plazo previsto, el incumplimiento total, parcial o defectuoso de las tareas comunitarias asignadas, al solo informe de la Institución o área de destino, importará la pérdida de los beneficios contemplados en el presente artículo (disminución de la multa al mínimo de la escala y sustitución del pago del cincuenta por ciento de su importe por trabajos comunitarios), quedando habilitado el Tribunal Administrativo de Faltas a dictar una nueva resolución graduando la sanción de multa a aplicar con la escala del art. 2° de la presente, en cuyo caso se tomará a cuenta el importe abonado oportunamente.</w:t>
      </w:r>
      <w:r w:rsidRPr="00622A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AB3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B3">
        <w:rPr>
          <w:rFonts w:ascii="Times New Roman" w:hAnsi="Times New Roman" w:cs="Times New Roman"/>
          <w:b/>
          <w:sz w:val="24"/>
          <w:szCs w:val="24"/>
        </w:rPr>
        <w:t>Art. 4°)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622AB3">
        <w:rPr>
          <w:rFonts w:ascii="Times New Roman" w:hAnsi="Times New Roman" w:cs="Times New Roman"/>
          <w:sz w:val="24"/>
          <w:szCs w:val="24"/>
        </w:rPr>
        <w:tab/>
      </w:r>
      <w:r w:rsidRPr="00622AB3">
        <w:rPr>
          <w:rFonts w:ascii="Times New Roman" w:hAnsi="Times New Roman" w:cs="Times New Roman"/>
          <w:b/>
          <w:sz w:val="24"/>
          <w:szCs w:val="24"/>
        </w:rPr>
        <w:t>REINCIDENCIA</w:t>
      </w:r>
      <w:r w:rsidRPr="00622AB3">
        <w:rPr>
          <w:rFonts w:ascii="Times New Roman" w:hAnsi="Times New Roman" w:cs="Times New Roman"/>
          <w:sz w:val="24"/>
          <w:szCs w:val="24"/>
        </w:rPr>
        <w:t>. En caso de reincidencia se duplicará el importe de la multa aplicada en la oportunidad inmediata anterior.</w:t>
      </w:r>
    </w:p>
    <w:p w:rsidR="00622AB3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2…///</w:t>
      </w:r>
    </w:p>
    <w:p w:rsidR="00622AB3" w:rsidRPr="00282F2E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F2E">
        <w:rPr>
          <w:rFonts w:ascii="Times New Roman" w:hAnsi="Times New Roman" w:cs="Times New Roman"/>
          <w:b/>
          <w:sz w:val="24"/>
          <w:szCs w:val="24"/>
        </w:rPr>
        <w:t xml:space="preserve">(Sigue Ordenanza Nº </w:t>
      </w:r>
      <w:r w:rsidR="00282F2E" w:rsidRPr="00282F2E">
        <w:rPr>
          <w:rFonts w:ascii="Times New Roman" w:hAnsi="Times New Roman" w:cs="Times New Roman"/>
          <w:b/>
          <w:sz w:val="24"/>
          <w:szCs w:val="24"/>
        </w:rPr>
        <w:t>7298)</w:t>
      </w:r>
    </w:p>
    <w:p w:rsid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622AB3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2347DF" w:rsidRPr="00622AB3" w:rsidRDefault="00622AB3" w:rsidP="00622AB3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B3">
        <w:rPr>
          <w:rFonts w:ascii="Times New Roman" w:hAnsi="Times New Roman" w:cs="Times New Roman"/>
          <w:b/>
          <w:sz w:val="24"/>
          <w:szCs w:val="24"/>
        </w:rPr>
        <w:t>Art. 5°).-</w:t>
      </w:r>
      <w:r>
        <w:rPr>
          <w:rFonts w:ascii="Times New Roman" w:hAnsi="Times New Roman" w:cs="Times New Roman"/>
          <w:sz w:val="24"/>
          <w:szCs w:val="24"/>
        </w:rPr>
        <w:tab/>
      </w:r>
      <w:r w:rsidRPr="00622AB3">
        <w:rPr>
          <w:rFonts w:ascii="Times New Roman" w:hAnsi="Times New Roman" w:cs="Times New Roman"/>
          <w:b/>
          <w:sz w:val="24"/>
          <w:szCs w:val="24"/>
        </w:rPr>
        <w:t>APLICACIÓN SUPLETORIA.</w:t>
      </w:r>
      <w:r w:rsidRPr="00622AB3">
        <w:rPr>
          <w:rFonts w:ascii="Times New Roman" w:hAnsi="Times New Roman" w:cs="Times New Roman"/>
          <w:sz w:val="24"/>
          <w:szCs w:val="24"/>
        </w:rPr>
        <w:t xml:space="preserve"> El Código Municipal de Faltas (Ordenanza N° 6.428 y modificatorias) será de aplicación supletoria en todo aquello que no contradiga la presente norma.</w:t>
      </w:r>
    </w:p>
    <w:p w:rsidR="00F46C11" w:rsidRDefault="00622AB3" w:rsidP="00622AB3">
      <w:pPr>
        <w:spacing w:before="240" w:after="120" w:line="240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 w:rsidR="00D41D5B" w:rsidRPr="002347DF"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75" w:rsidRPr="002347DF" w:rsidRDefault="005B7575" w:rsidP="005B7575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 San Francisco, a los diecisiete</w:t>
      </w:r>
      <w:r w:rsidRPr="002347DF">
        <w:rPr>
          <w:rFonts w:ascii="Times New Roman" w:hAnsi="Times New Roman" w:cs="Times New Roman"/>
          <w:sz w:val="24"/>
          <w:szCs w:val="24"/>
        </w:rPr>
        <w:t xml:space="preserve"> días del m</w:t>
      </w:r>
      <w:r w:rsidR="000B5793" w:rsidRPr="002347DF">
        <w:rPr>
          <w:rFonts w:ascii="Times New Roman" w:hAnsi="Times New Roman" w:cs="Times New Roman"/>
          <w:sz w:val="24"/>
          <w:szCs w:val="24"/>
        </w:rPr>
        <w:t>es de juni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77E8A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F2E" w:rsidRPr="002347DF" w:rsidRDefault="00282F2E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B4" w:rsidRPr="005B7575" w:rsidRDefault="00896A5C" w:rsidP="005B757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 w:rsidRPr="002347DF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20286B"/>
    <w:rsid w:val="002164B4"/>
    <w:rsid w:val="002347DF"/>
    <w:rsid w:val="0023486A"/>
    <w:rsid w:val="002665D9"/>
    <w:rsid w:val="00282F2E"/>
    <w:rsid w:val="002B1754"/>
    <w:rsid w:val="002B4B4A"/>
    <w:rsid w:val="002F7625"/>
    <w:rsid w:val="003108D4"/>
    <w:rsid w:val="003752CE"/>
    <w:rsid w:val="0038276C"/>
    <w:rsid w:val="003B15A3"/>
    <w:rsid w:val="00426A0C"/>
    <w:rsid w:val="00440519"/>
    <w:rsid w:val="004C37FA"/>
    <w:rsid w:val="004E5ED1"/>
    <w:rsid w:val="00502AA5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131CF"/>
    <w:rsid w:val="00613523"/>
    <w:rsid w:val="00622AB3"/>
    <w:rsid w:val="006265C4"/>
    <w:rsid w:val="0065554A"/>
    <w:rsid w:val="00661C7D"/>
    <w:rsid w:val="00680C31"/>
    <w:rsid w:val="006819B1"/>
    <w:rsid w:val="00682083"/>
    <w:rsid w:val="006A5C07"/>
    <w:rsid w:val="006B49C4"/>
    <w:rsid w:val="006D189C"/>
    <w:rsid w:val="006D6D8E"/>
    <w:rsid w:val="006F29B6"/>
    <w:rsid w:val="00700183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E2572"/>
    <w:rsid w:val="008E4C13"/>
    <w:rsid w:val="00904B31"/>
    <w:rsid w:val="00920FC9"/>
    <w:rsid w:val="00931250"/>
    <w:rsid w:val="00936021"/>
    <w:rsid w:val="00936CD0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669DE"/>
    <w:rsid w:val="00A66FA5"/>
    <w:rsid w:val="00A72C03"/>
    <w:rsid w:val="00A87818"/>
    <w:rsid w:val="00A973ED"/>
    <w:rsid w:val="00AA5F67"/>
    <w:rsid w:val="00AB056D"/>
    <w:rsid w:val="00AB4138"/>
    <w:rsid w:val="00AB6FC5"/>
    <w:rsid w:val="00B70444"/>
    <w:rsid w:val="00B87CFB"/>
    <w:rsid w:val="00BA5374"/>
    <w:rsid w:val="00BC7DDF"/>
    <w:rsid w:val="00BD7347"/>
    <w:rsid w:val="00C304F6"/>
    <w:rsid w:val="00C52B18"/>
    <w:rsid w:val="00C621F2"/>
    <w:rsid w:val="00C747F8"/>
    <w:rsid w:val="00CB008A"/>
    <w:rsid w:val="00CF153D"/>
    <w:rsid w:val="00CF4357"/>
    <w:rsid w:val="00D260CD"/>
    <w:rsid w:val="00D33CC7"/>
    <w:rsid w:val="00D41D5B"/>
    <w:rsid w:val="00D4445D"/>
    <w:rsid w:val="00D556BE"/>
    <w:rsid w:val="00D62D76"/>
    <w:rsid w:val="00D6693E"/>
    <w:rsid w:val="00D72F2B"/>
    <w:rsid w:val="00D82700"/>
    <w:rsid w:val="00DA3BCA"/>
    <w:rsid w:val="00DB0585"/>
    <w:rsid w:val="00DB0F51"/>
    <w:rsid w:val="00DD08A7"/>
    <w:rsid w:val="00DD4502"/>
    <w:rsid w:val="00E06C84"/>
    <w:rsid w:val="00E15CE3"/>
    <w:rsid w:val="00E170CD"/>
    <w:rsid w:val="00E20153"/>
    <w:rsid w:val="00E30990"/>
    <w:rsid w:val="00E50D4A"/>
    <w:rsid w:val="00E55AB7"/>
    <w:rsid w:val="00ED3250"/>
    <w:rsid w:val="00ED4921"/>
    <w:rsid w:val="00EE6F02"/>
    <w:rsid w:val="00F006CF"/>
    <w:rsid w:val="00F04A7F"/>
    <w:rsid w:val="00F24FC5"/>
    <w:rsid w:val="00F46C11"/>
    <w:rsid w:val="00F6668B"/>
    <w:rsid w:val="00FB04DE"/>
    <w:rsid w:val="00FB3167"/>
    <w:rsid w:val="00FC26EC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2021-06-18T11:00:00Z</cp:lastPrinted>
  <dcterms:created xsi:type="dcterms:W3CDTF">2021-06-18T10:57:00Z</dcterms:created>
  <dcterms:modified xsi:type="dcterms:W3CDTF">2021-06-18T11:02:00Z</dcterms:modified>
</cp:coreProperties>
</file>