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293C36">
        <w:rPr>
          <w:rFonts w:ascii="Times New Roman" w:hAnsi="Times New Roman"/>
          <w:b/>
          <w:sz w:val="24"/>
          <w:szCs w:val="24"/>
          <w:u w:val="single"/>
        </w:rPr>
        <w:t>94</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143EC6" w:rsidRDefault="00143EC6" w:rsidP="00904B31">
      <w:pPr>
        <w:pStyle w:val="Textosinformato"/>
        <w:ind w:left="2832"/>
        <w:rPr>
          <w:rFonts w:ascii="Times New Roman" w:hAnsi="Times New Roman"/>
          <w:b/>
          <w:spacing w:val="30"/>
          <w:sz w:val="24"/>
          <w:szCs w:val="24"/>
          <w:u w:val="single"/>
        </w:rPr>
      </w:pPr>
    </w:p>
    <w:p w:rsidR="00143EC6" w:rsidRPr="00143EC6" w:rsidRDefault="00143EC6" w:rsidP="00143EC6">
      <w:pPr>
        <w:spacing w:line="240" w:lineRule="auto"/>
        <w:ind w:left="900" w:hanging="900"/>
        <w:jc w:val="both"/>
        <w:rPr>
          <w:rFonts w:ascii="Times New Roman" w:hAnsi="Times New Roman" w:cs="Times New Roman"/>
          <w:sz w:val="24"/>
          <w:szCs w:val="24"/>
          <w:lang w:val="es-MX"/>
        </w:rPr>
      </w:pPr>
      <w:r w:rsidRPr="00143EC6">
        <w:rPr>
          <w:rFonts w:ascii="Times New Roman" w:hAnsi="Times New Roman" w:cs="Times New Roman"/>
          <w:b/>
          <w:bCs/>
          <w:sz w:val="24"/>
          <w:szCs w:val="24"/>
          <w:lang w:val="es-MX"/>
        </w:rPr>
        <w:t>Art.1º).-</w:t>
      </w:r>
      <w:r w:rsidRPr="00143EC6">
        <w:rPr>
          <w:rFonts w:ascii="Times New Roman" w:hAnsi="Times New Roman" w:cs="Times New Roman"/>
          <w:b/>
          <w:bCs/>
          <w:sz w:val="24"/>
          <w:szCs w:val="24"/>
          <w:lang w:val="es-MX"/>
        </w:rPr>
        <w:tab/>
        <w:t>DISPÓNESE</w:t>
      </w:r>
      <w:r w:rsidRPr="00143EC6">
        <w:rPr>
          <w:rFonts w:ascii="Times New Roman" w:hAnsi="Times New Roman" w:cs="Times New Roman"/>
          <w:sz w:val="24"/>
          <w:szCs w:val="24"/>
          <w:lang w:val="es-MX"/>
        </w:rPr>
        <w:t xml:space="preserve"> de un espacio de Estacionamiento de </w:t>
      </w:r>
      <w:proofErr w:type="spellStart"/>
      <w:r w:rsidRPr="00143EC6">
        <w:rPr>
          <w:rFonts w:ascii="Times New Roman" w:hAnsi="Times New Roman" w:cs="Times New Roman"/>
          <w:sz w:val="24"/>
          <w:szCs w:val="24"/>
          <w:lang w:val="es-MX"/>
        </w:rPr>
        <w:t>Motovehículos</w:t>
      </w:r>
      <w:proofErr w:type="spellEnd"/>
      <w:r w:rsidRPr="00143EC6">
        <w:rPr>
          <w:rFonts w:ascii="Times New Roman" w:hAnsi="Times New Roman" w:cs="Times New Roman"/>
          <w:sz w:val="24"/>
          <w:szCs w:val="24"/>
          <w:lang w:val="es-MX"/>
        </w:rPr>
        <w:t xml:space="preserve">, de seis (6) metros lineales, sobre veril Norte (N) de calle Belgrano al 2158 partiendo desde la puerta principal del </w:t>
      </w:r>
      <w:r w:rsidRPr="00143EC6">
        <w:rPr>
          <w:rFonts w:ascii="Times New Roman" w:hAnsi="Times New Roman" w:cs="Times New Roman"/>
          <w:b/>
          <w:sz w:val="24"/>
          <w:szCs w:val="24"/>
          <w:lang w:val="es-MX"/>
        </w:rPr>
        <w:t>C</w:t>
      </w:r>
      <w:r>
        <w:rPr>
          <w:rFonts w:ascii="Times New Roman" w:hAnsi="Times New Roman" w:cs="Times New Roman"/>
          <w:b/>
          <w:sz w:val="24"/>
          <w:szCs w:val="24"/>
          <w:lang w:val="es-MX"/>
        </w:rPr>
        <w:t>E.DE.R (Centro de Desarrollo Regional)</w:t>
      </w:r>
      <w:r w:rsidRPr="00143EC6">
        <w:rPr>
          <w:rFonts w:ascii="Times New Roman" w:hAnsi="Times New Roman" w:cs="Times New Roman"/>
          <w:sz w:val="24"/>
          <w:szCs w:val="24"/>
          <w:lang w:val="es-MX"/>
        </w:rPr>
        <w:t>,</w:t>
      </w:r>
      <w:r>
        <w:rPr>
          <w:rFonts w:ascii="Times New Roman" w:hAnsi="Times New Roman" w:cs="Times New Roman"/>
          <w:b/>
          <w:sz w:val="24"/>
          <w:szCs w:val="24"/>
          <w:lang w:val="es-MX"/>
        </w:rPr>
        <w:t xml:space="preserve"> </w:t>
      </w:r>
      <w:r w:rsidRPr="00143EC6">
        <w:rPr>
          <w:rFonts w:ascii="Times New Roman" w:hAnsi="Times New Roman" w:cs="Times New Roman"/>
          <w:sz w:val="24"/>
          <w:szCs w:val="24"/>
          <w:lang w:val="es-MX"/>
        </w:rPr>
        <w:t>hacia</w:t>
      </w:r>
      <w:r>
        <w:rPr>
          <w:rFonts w:ascii="Times New Roman" w:hAnsi="Times New Roman" w:cs="Times New Roman"/>
          <w:sz w:val="24"/>
          <w:szCs w:val="24"/>
          <w:lang w:val="es-MX"/>
        </w:rPr>
        <w:t xml:space="preserve"> el</w:t>
      </w:r>
      <w:r w:rsidRPr="00143EC6">
        <w:rPr>
          <w:rFonts w:ascii="Times New Roman" w:hAnsi="Times New Roman" w:cs="Times New Roman"/>
          <w:sz w:val="24"/>
          <w:szCs w:val="24"/>
          <w:lang w:val="es-MX"/>
        </w:rPr>
        <w:t xml:space="preserve"> cardinal Oeste abarcando el frente del inmueble y excluyendo la pu</w:t>
      </w:r>
      <w:r>
        <w:rPr>
          <w:rFonts w:ascii="Times New Roman" w:hAnsi="Times New Roman" w:cs="Times New Roman"/>
          <w:sz w:val="24"/>
          <w:szCs w:val="24"/>
          <w:lang w:val="es-MX"/>
        </w:rPr>
        <w:t xml:space="preserve">erta de ingreso/egreso, en un todo </w:t>
      </w:r>
      <w:r w:rsidRPr="00143EC6">
        <w:rPr>
          <w:rFonts w:ascii="Times New Roman" w:hAnsi="Times New Roman" w:cs="Times New Roman"/>
          <w:sz w:val="24"/>
          <w:szCs w:val="24"/>
          <w:lang w:val="es-MX"/>
        </w:rPr>
        <w:t>de acuerdo a dictamen técnico elaborado por la Dirección de Policía Municipal y Defensa Civil obrante a fs. 38 del expe</w:t>
      </w:r>
      <w:r w:rsidR="00293C36">
        <w:rPr>
          <w:rFonts w:ascii="Times New Roman" w:hAnsi="Times New Roman" w:cs="Times New Roman"/>
          <w:sz w:val="24"/>
          <w:szCs w:val="24"/>
          <w:lang w:val="es-MX"/>
        </w:rPr>
        <w:t>diente número 124.216.</w:t>
      </w:r>
      <w:r w:rsidRPr="00143EC6">
        <w:rPr>
          <w:rFonts w:ascii="Times New Roman" w:hAnsi="Times New Roman" w:cs="Times New Roman"/>
          <w:sz w:val="24"/>
          <w:szCs w:val="24"/>
          <w:lang w:val="es-MX"/>
        </w:rPr>
        <w:t xml:space="preserve"> </w:t>
      </w:r>
    </w:p>
    <w:p w:rsidR="00143EC6" w:rsidRPr="00143EC6" w:rsidRDefault="00143EC6" w:rsidP="00143EC6">
      <w:pPr>
        <w:spacing w:line="240" w:lineRule="auto"/>
        <w:ind w:left="900" w:hanging="900"/>
        <w:jc w:val="both"/>
        <w:rPr>
          <w:rFonts w:ascii="Times New Roman" w:hAnsi="Times New Roman" w:cs="Times New Roman"/>
          <w:sz w:val="24"/>
          <w:szCs w:val="24"/>
          <w:lang w:val="es-MX"/>
        </w:rPr>
      </w:pPr>
      <w:r w:rsidRPr="00143EC6">
        <w:rPr>
          <w:rFonts w:ascii="Times New Roman" w:hAnsi="Times New Roman" w:cs="Times New Roman"/>
          <w:b/>
          <w:sz w:val="24"/>
          <w:szCs w:val="24"/>
          <w:lang w:val="es-MX"/>
        </w:rPr>
        <w:t>Art.2°).-</w:t>
      </w:r>
      <w:r>
        <w:rPr>
          <w:rFonts w:ascii="Times New Roman" w:hAnsi="Times New Roman" w:cs="Times New Roman"/>
          <w:sz w:val="24"/>
          <w:szCs w:val="24"/>
          <w:lang w:val="es-MX"/>
        </w:rPr>
        <w:tab/>
      </w:r>
      <w:r w:rsidRPr="00143EC6">
        <w:rPr>
          <w:rFonts w:ascii="Times New Roman" w:hAnsi="Times New Roman" w:cs="Times New Roman"/>
          <w:b/>
          <w:bCs/>
          <w:sz w:val="24"/>
          <w:szCs w:val="24"/>
          <w:lang w:val="es-MX"/>
        </w:rPr>
        <w:t>DISPÓNESE</w:t>
      </w:r>
      <w:r w:rsidRPr="00143EC6">
        <w:rPr>
          <w:rFonts w:ascii="Times New Roman" w:hAnsi="Times New Roman" w:cs="Times New Roman"/>
          <w:sz w:val="24"/>
          <w:szCs w:val="24"/>
          <w:lang w:val="es-MX"/>
        </w:rPr>
        <w:t xml:space="preserve"> de un espacio de Estacionamiento de bicicletas, en los últimos cinco (5) metros lineales, del sector mencionado en el art. 1) del presente, hacia el cardinal oeste, sobre la vereda en efecto espejo al estacionamiento de </w:t>
      </w:r>
      <w:proofErr w:type="spellStart"/>
      <w:r w:rsidRPr="00143EC6">
        <w:rPr>
          <w:rFonts w:ascii="Times New Roman" w:hAnsi="Times New Roman" w:cs="Times New Roman"/>
          <w:sz w:val="24"/>
          <w:szCs w:val="24"/>
          <w:lang w:val="es-MX"/>
        </w:rPr>
        <w:t>motovehículos</w:t>
      </w:r>
      <w:proofErr w:type="spellEnd"/>
      <w:r w:rsidRPr="00143EC6">
        <w:rPr>
          <w:rFonts w:ascii="Times New Roman" w:hAnsi="Times New Roman" w:cs="Times New Roman"/>
          <w:sz w:val="24"/>
          <w:szCs w:val="24"/>
          <w:lang w:val="es-MX"/>
        </w:rPr>
        <w:t xml:space="preserve">. </w:t>
      </w:r>
    </w:p>
    <w:p w:rsidR="00143EC6" w:rsidRPr="00143EC6" w:rsidRDefault="00143EC6" w:rsidP="00143EC6">
      <w:pPr>
        <w:spacing w:line="240" w:lineRule="auto"/>
        <w:ind w:left="900" w:hanging="900"/>
        <w:jc w:val="both"/>
        <w:rPr>
          <w:rFonts w:ascii="Times New Roman" w:hAnsi="Times New Roman" w:cs="Times New Roman"/>
          <w:sz w:val="24"/>
          <w:szCs w:val="24"/>
          <w:lang w:val="es-MX"/>
        </w:rPr>
      </w:pPr>
      <w:r>
        <w:rPr>
          <w:rFonts w:ascii="Times New Roman" w:hAnsi="Times New Roman" w:cs="Times New Roman"/>
          <w:b/>
          <w:sz w:val="24"/>
          <w:szCs w:val="24"/>
          <w:lang w:val="es-MX"/>
        </w:rPr>
        <w:t>Art.</w:t>
      </w:r>
      <w:r w:rsidRPr="00143EC6">
        <w:rPr>
          <w:rFonts w:ascii="Times New Roman" w:hAnsi="Times New Roman" w:cs="Times New Roman"/>
          <w:b/>
          <w:sz w:val="24"/>
          <w:szCs w:val="24"/>
          <w:lang w:val="es-MX"/>
        </w:rPr>
        <w:t>3º)</w:t>
      </w:r>
      <w:r>
        <w:rPr>
          <w:rFonts w:ascii="Times New Roman" w:hAnsi="Times New Roman" w:cs="Times New Roman"/>
          <w:b/>
          <w:sz w:val="24"/>
          <w:szCs w:val="24"/>
          <w:lang w:val="es-MX"/>
        </w:rPr>
        <w:t>.-</w:t>
      </w:r>
      <w:r>
        <w:rPr>
          <w:rFonts w:ascii="Times New Roman" w:hAnsi="Times New Roman" w:cs="Times New Roman"/>
          <w:sz w:val="24"/>
          <w:szCs w:val="24"/>
          <w:lang w:val="es-MX"/>
        </w:rPr>
        <w:tab/>
      </w:r>
      <w:r w:rsidRPr="00143EC6">
        <w:rPr>
          <w:rFonts w:ascii="Times New Roman" w:hAnsi="Times New Roman" w:cs="Times New Roman"/>
          <w:sz w:val="24"/>
          <w:szCs w:val="24"/>
          <w:lang w:val="es-MX"/>
        </w:rPr>
        <w:t xml:space="preserve">La realización de la tarea citada precedentemente estará a cargo de la Secretaría de Infraestructura en un todo de acuerdo con las disposiciones viales vigentes. </w:t>
      </w:r>
    </w:p>
    <w:p w:rsidR="00603E3F" w:rsidRPr="00143EC6" w:rsidRDefault="00143EC6" w:rsidP="00143EC6">
      <w:pPr>
        <w:spacing w:line="240" w:lineRule="auto"/>
        <w:ind w:left="964" w:hanging="964"/>
        <w:jc w:val="both"/>
        <w:rPr>
          <w:rFonts w:ascii="Times New Roman" w:hAnsi="Times New Roman" w:cs="Times New Roman"/>
          <w:sz w:val="24"/>
          <w:szCs w:val="24"/>
          <w:lang w:val="es-MX"/>
        </w:rPr>
      </w:pPr>
      <w:r w:rsidRPr="00143EC6">
        <w:rPr>
          <w:rFonts w:ascii="Times New Roman" w:hAnsi="Times New Roman" w:cs="Times New Roman"/>
          <w:b/>
          <w:sz w:val="24"/>
          <w:szCs w:val="24"/>
          <w:lang w:val="es-MX"/>
        </w:rPr>
        <w:t>Art. 4º).-</w:t>
      </w:r>
      <w:r>
        <w:rPr>
          <w:rFonts w:ascii="Times New Roman" w:hAnsi="Times New Roman" w:cs="Times New Roman"/>
          <w:sz w:val="24"/>
          <w:szCs w:val="24"/>
          <w:lang w:val="es-MX"/>
        </w:rPr>
        <w:tab/>
      </w:r>
      <w:r w:rsidRPr="00143EC6">
        <w:rPr>
          <w:rFonts w:ascii="Times New Roman" w:hAnsi="Times New Roman" w:cs="Times New Roman"/>
          <w:sz w:val="24"/>
          <w:szCs w:val="24"/>
          <w:lang w:val="es-MX"/>
        </w:rPr>
        <w:t xml:space="preserve">La erogación que demande el cumplimiento de la presente será imputada a la partida correspondiente del presupuesto vigente. </w:t>
      </w:r>
    </w:p>
    <w:p w:rsidR="00F46C11" w:rsidRDefault="00143EC6" w:rsidP="001575ED">
      <w:pPr>
        <w:pStyle w:val="arial"/>
        <w:spacing w:before="120" w:after="240"/>
        <w:ind w:left="964" w:hanging="964"/>
        <w:jc w:val="both"/>
        <w:rPr>
          <w:rFonts w:ascii="Times New Roman" w:hAnsi="Times New Roman" w:cs="Times New Roman"/>
          <w:b w:val="0"/>
          <w:color w:val="000000"/>
          <w:u w:val="none"/>
        </w:rPr>
      </w:pPr>
      <w:r>
        <w:rPr>
          <w:rFonts w:ascii="Times New Roman" w:hAnsi="Times New Roman" w:cs="Times New Roman"/>
          <w:u w:val="none"/>
        </w:rPr>
        <w:t>Art. 5</w:t>
      </w:r>
      <w:r w:rsidR="00D41D5B" w:rsidRPr="00143EC6">
        <w:rPr>
          <w:rFonts w:ascii="Times New Roman" w:hAnsi="Times New Roman" w:cs="Times New Roman"/>
          <w:u w:val="none"/>
        </w:rPr>
        <w:t>º).-</w:t>
      </w:r>
      <w:r w:rsidR="00D41D5B" w:rsidRPr="00143EC6">
        <w:rPr>
          <w:rFonts w:ascii="Times New Roman" w:hAnsi="Times New Roman" w:cs="Times New Roman"/>
          <w:u w:val="none"/>
        </w:rPr>
        <w:tab/>
      </w:r>
      <w:r w:rsidR="00186CCF" w:rsidRPr="00143EC6">
        <w:rPr>
          <w:rFonts w:ascii="Times New Roman" w:hAnsi="Times New Roman" w:cs="Times New Roman"/>
          <w:u w:val="none"/>
        </w:rPr>
        <w:t>REGÍSTRESE</w:t>
      </w:r>
      <w:r w:rsidR="00186CCF" w:rsidRPr="00143EC6">
        <w:rPr>
          <w:rFonts w:ascii="Times New Roman" w:hAnsi="Times New Roman" w:cs="Times New Roman"/>
          <w:b w:val="0"/>
          <w:u w:val="none"/>
        </w:rPr>
        <w:t xml:space="preserve">, comuníquese al Departamento Ejecutivo, publíquese y </w:t>
      </w:r>
      <w:r w:rsidR="006D189C" w:rsidRPr="00143EC6">
        <w:rPr>
          <w:rFonts w:ascii="Times New Roman" w:hAnsi="Times New Roman" w:cs="Times New Roman"/>
          <w:b w:val="0"/>
          <w:u w:val="none"/>
        </w:rPr>
        <w:t xml:space="preserve">  </w:t>
      </w:r>
      <w:r w:rsidR="00D41D5B" w:rsidRPr="00143EC6">
        <w:rPr>
          <w:rFonts w:ascii="Times New Roman" w:hAnsi="Times New Roman" w:cs="Times New Roman"/>
          <w:b w:val="0"/>
          <w:u w:val="none"/>
        </w:rPr>
        <w:t xml:space="preserve">   </w:t>
      </w:r>
      <w:r w:rsidR="006D189C" w:rsidRPr="00143EC6">
        <w:rPr>
          <w:rFonts w:ascii="Times New Roman" w:hAnsi="Times New Roman" w:cs="Times New Roman"/>
          <w:b w:val="0"/>
          <w:u w:val="none"/>
        </w:rPr>
        <w:t>archívese</w:t>
      </w:r>
      <w:r w:rsidR="00BA5374" w:rsidRPr="00143EC6">
        <w:rPr>
          <w:rFonts w:ascii="Times New Roman" w:hAnsi="Times New Roman" w:cs="Times New Roman"/>
          <w:b w:val="0"/>
          <w:color w:val="000000"/>
          <w:u w:val="none"/>
        </w:rPr>
        <w:t>.</w:t>
      </w:r>
    </w:p>
    <w:p w:rsidR="001575ED" w:rsidRPr="001575ED" w:rsidRDefault="001575ED" w:rsidP="001575ED">
      <w:pPr>
        <w:pStyle w:val="arial"/>
        <w:spacing w:before="120" w:after="240"/>
        <w:ind w:left="964" w:hanging="964"/>
        <w:jc w:val="both"/>
        <w:rPr>
          <w:rFonts w:ascii="Times New Roman" w:hAnsi="Times New Roman" w:cs="Times New Roman"/>
          <w:b w:val="0"/>
          <w:color w:val="000000"/>
          <w:u w:val="none"/>
        </w:rPr>
      </w:pPr>
    </w:p>
    <w:p w:rsidR="00FE45D6" w:rsidRPr="006819B1" w:rsidRDefault="00FE45D6" w:rsidP="00D62D76">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A87818">
        <w:rPr>
          <w:rFonts w:ascii="Times New Roman" w:hAnsi="Times New Roman"/>
          <w:sz w:val="24"/>
          <w:szCs w:val="24"/>
        </w:rPr>
        <w:t>e San Francisco, a los diecisiete</w:t>
      </w:r>
      <w:r w:rsidRPr="006819B1">
        <w:rPr>
          <w:rFonts w:ascii="Times New Roman" w:hAnsi="Times New Roman"/>
          <w:sz w:val="24"/>
          <w:szCs w:val="24"/>
        </w:rPr>
        <w:t xml:space="preserve"> días del m</w:t>
      </w:r>
      <w:r w:rsidR="000B5793">
        <w:rPr>
          <w:rFonts w:ascii="Times New Roman" w:hAnsi="Times New Roman"/>
          <w:sz w:val="24"/>
          <w:szCs w:val="24"/>
        </w:rPr>
        <w:t>es de juni</w:t>
      </w:r>
      <w:r w:rsidR="004E5ED1">
        <w:rPr>
          <w:rFonts w:ascii="Times New Roman" w:hAnsi="Times New Roman"/>
          <w:sz w:val="24"/>
          <w:szCs w:val="24"/>
        </w:rPr>
        <w:t>o</w:t>
      </w:r>
      <w:r w:rsidRPr="006819B1">
        <w:rPr>
          <w:rFonts w:ascii="Times New Roman" w:hAnsi="Times New Roman"/>
          <w:sz w:val="24"/>
          <w:szCs w:val="24"/>
        </w:rPr>
        <w:t xml:space="preserve"> del año dos mil veintiuno.-</w:t>
      </w:r>
    </w:p>
    <w:p w:rsidR="00904B31" w:rsidRDefault="00904B31" w:rsidP="00F46C11">
      <w:pPr>
        <w:spacing w:line="240" w:lineRule="auto"/>
        <w:rPr>
          <w:rFonts w:ascii="Times New Roman" w:hAnsi="Times New Roman" w:cs="Times New Roman"/>
          <w:b/>
          <w:sz w:val="24"/>
          <w:szCs w:val="24"/>
          <w:u w:val="single"/>
        </w:rPr>
      </w:pPr>
    </w:p>
    <w:p w:rsidR="001575ED" w:rsidRPr="00120951" w:rsidRDefault="001575ED" w:rsidP="00F46C11">
      <w:pPr>
        <w:spacing w:line="240" w:lineRule="auto"/>
        <w:rPr>
          <w:rFonts w:ascii="Times New Roman" w:hAnsi="Times New Roman" w:cs="Times New Roman"/>
          <w:b/>
          <w:sz w:val="24"/>
          <w:szCs w:val="24"/>
          <w:u w:val="single"/>
        </w:rPr>
      </w:pPr>
    </w:p>
    <w:p w:rsidR="000B7988" w:rsidRDefault="00896A5C"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BA5374" w:rsidRDefault="00BA5374" w:rsidP="00BA5374">
      <w:pPr>
        <w:tabs>
          <w:tab w:val="left" w:pos="675"/>
        </w:tabs>
        <w:spacing w:line="300" w:lineRule="exact"/>
        <w:ind w:right="-520"/>
        <w:jc w:val="center"/>
        <w:rPr>
          <w:b/>
          <w:sz w:val="28"/>
          <w:szCs w:val="28"/>
          <w:u w:val="single"/>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91400"/>
    <w:rsid w:val="0009206B"/>
    <w:rsid w:val="000A3137"/>
    <w:rsid w:val="000A7D94"/>
    <w:rsid w:val="000B0AEE"/>
    <w:rsid w:val="000B5793"/>
    <w:rsid w:val="000B7988"/>
    <w:rsid w:val="000C0DB4"/>
    <w:rsid w:val="000E5F6F"/>
    <w:rsid w:val="00120951"/>
    <w:rsid w:val="00143EC6"/>
    <w:rsid w:val="00150BF1"/>
    <w:rsid w:val="001575ED"/>
    <w:rsid w:val="001740E4"/>
    <w:rsid w:val="00186CCF"/>
    <w:rsid w:val="001B2E73"/>
    <w:rsid w:val="001B77FB"/>
    <w:rsid w:val="0020286B"/>
    <w:rsid w:val="002164B4"/>
    <w:rsid w:val="0023486A"/>
    <w:rsid w:val="00263692"/>
    <w:rsid w:val="002665D9"/>
    <w:rsid w:val="00293C36"/>
    <w:rsid w:val="002B1754"/>
    <w:rsid w:val="002B4B4A"/>
    <w:rsid w:val="002F7625"/>
    <w:rsid w:val="003108D4"/>
    <w:rsid w:val="00330C6F"/>
    <w:rsid w:val="003330FF"/>
    <w:rsid w:val="003752CE"/>
    <w:rsid w:val="0038276C"/>
    <w:rsid w:val="003B15A3"/>
    <w:rsid w:val="00426A0C"/>
    <w:rsid w:val="00440519"/>
    <w:rsid w:val="00494EE7"/>
    <w:rsid w:val="004C37FA"/>
    <w:rsid w:val="004E5ED1"/>
    <w:rsid w:val="00502AA5"/>
    <w:rsid w:val="005169B3"/>
    <w:rsid w:val="00524C3F"/>
    <w:rsid w:val="0055069D"/>
    <w:rsid w:val="005B2D58"/>
    <w:rsid w:val="005B3E2A"/>
    <w:rsid w:val="005B4D4F"/>
    <w:rsid w:val="005D3C69"/>
    <w:rsid w:val="005E2A3B"/>
    <w:rsid w:val="0060278E"/>
    <w:rsid w:val="00603E3F"/>
    <w:rsid w:val="006058DF"/>
    <w:rsid w:val="006131CF"/>
    <w:rsid w:val="00613523"/>
    <w:rsid w:val="006265C4"/>
    <w:rsid w:val="0065554A"/>
    <w:rsid w:val="00680C31"/>
    <w:rsid w:val="006819B1"/>
    <w:rsid w:val="00682083"/>
    <w:rsid w:val="006A5C07"/>
    <w:rsid w:val="006B49C4"/>
    <w:rsid w:val="006D189C"/>
    <w:rsid w:val="006D6D8E"/>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816DD"/>
    <w:rsid w:val="0088658D"/>
    <w:rsid w:val="00887CD7"/>
    <w:rsid w:val="00896A5C"/>
    <w:rsid w:val="008B3E95"/>
    <w:rsid w:val="008B7A0E"/>
    <w:rsid w:val="008D292E"/>
    <w:rsid w:val="008D30BB"/>
    <w:rsid w:val="008E2572"/>
    <w:rsid w:val="008E4C13"/>
    <w:rsid w:val="00904B31"/>
    <w:rsid w:val="00920FC9"/>
    <w:rsid w:val="00931250"/>
    <w:rsid w:val="00936021"/>
    <w:rsid w:val="00936CD0"/>
    <w:rsid w:val="00981BC8"/>
    <w:rsid w:val="009856DC"/>
    <w:rsid w:val="009867A5"/>
    <w:rsid w:val="009C1AC0"/>
    <w:rsid w:val="009C3B34"/>
    <w:rsid w:val="009C4EBB"/>
    <w:rsid w:val="009C653D"/>
    <w:rsid w:val="009E2078"/>
    <w:rsid w:val="009E4D58"/>
    <w:rsid w:val="00A01F05"/>
    <w:rsid w:val="00A1306F"/>
    <w:rsid w:val="00A14304"/>
    <w:rsid w:val="00A146E5"/>
    <w:rsid w:val="00A2296A"/>
    <w:rsid w:val="00A302BF"/>
    <w:rsid w:val="00A33D11"/>
    <w:rsid w:val="00A412C1"/>
    <w:rsid w:val="00A46F05"/>
    <w:rsid w:val="00A5273F"/>
    <w:rsid w:val="00A72C03"/>
    <w:rsid w:val="00A87818"/>
    <w:rsid w:val="00A973ED"/>
    <w:rsid w:val="00AA5F67"/>
    <w:rsid w:val="00AB056D"/>
    <w:rsid w:val="00AB6FC5"/>
    <w:rsid w:val="00B70444"/>
    <w:rsid w:val="00B87CFB"/>
    <w:rsid w:val="00BA5374"/>
    <w:rsid w:val="00BC7DDF"/>
    <w:rsid w:val="00BD7347"/>
    <w:rsid w:val="00C52B18"/>
    <w:rsid w:val="00C621F2"/>
    <w:rsid w:val="00C747F8"/>
    <w:rsid w:val="00CB008A"/>
    <w:rsid w:val="00CF153D"/>
    <w:rsid w:val="00CF4357"/>
    <w:rsid w:val="00D260CD"/>
    <w:rsid w:val="00D33CC7"/>
    <w:rsid w:val="00D41D5B"/>
    <w:rsid w:val="00D4445D"/>
    <w:rsid w:val="00D62D76"/>
    <w:rsid w:val="00D6693E"/>
    <w:rsid w:val="00D72F2B"/>
    <w:rsid w:val="00D82700"/>
    <w:rsid w:val="00DA3BCA"/>
    <w:rsid w:val="00DB0585"/>
    <w:rsid w:val="00DB0F51"/>
    <w:rsid w:val="00DD08A7"/>
    <w:rsid w:val="00DD4502"/>
    <w:rsid w:val="00E06C84"/>
    <w:rsid w:val="00E15CE3"/>
    <w:rsid w:val="00E170CD"/>
    <w:rsid w:val="00E30990"/>
    <w:rsid w:val="00E50D4A"/>
    <w:rsid w:val="00E55AB7"/>
    <w:rsid w:val="00ED3250"/>
    <w:rsid w:val="00ED4921"/>
    <w:rsid w:val="00EE6F02"/>
    <w:rsid w:val="00F006CF"/>
    <w:rsid w:val="00F24FC5"/>
    <w:rsid w:val="00F46C11"/>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4</cp:revision>
  <cp:lastPrinted>2020-11-04T15:06:00Z</cp:lastPrinted>
  <dcterms:created xsi:type="dcterms:W3CDTF">2021-06-18T10:42:00Z</dcterms:created>
  <dcterms:modified xsi:type="dcterms:W3CDTF">2021-06-18T10:45:00Z</dcterms:modified>
</cp:coreProperties>
</file>